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07B89" w14:textId="77777777" w:rsidR="00CD13B6" w:rsidRDefault="00CD13B6" w:rsidP="00CD13B6">
      <w:pPr>
        <w:spacing w:after="160" w:line="259" w:lineRule="auto"/>
        <w:rPr>
          <w:b/>
          <w:bCs/>
        </w:rPr>
      </w:pPr>
    </w:p>
    <w:p w14:paraId="40302AFC" w14:textId="77777777" w:rsidR="00CD13B6" w:rsidRDefault="00CD13B6" w:rsidP="00CD13B6">
      <w:pPr>
        <w:spacing w:after="160" w:line="259" w:lineRule="auto"/>
        <w:jc w:val="center"/>
        <w:rPr>
          <w:b/>
          <w:bCs/>
        </w:rPr>
      </w:pPr>
      <w:r>
        <w:rPr>
          <w:b/>
          <w:bCs/>
          <w:noProof/>
        </w:rPr>
        <w:drawing>
          <wp:inline distT="0" distB="0" distL="0" distR="0" wp14:anchorId="6C6A19B2" wp14:editId="3D68BF65">
            <wp:extent cx="1699722" cy="1341073"/>
            <wp:effectExtent l="0" t="0" r="0" b="0"/>
            <wp:docPr id="1257808744"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08744" name="Picture 1" descr="A picture containing text,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8519" cy="1355904"/>
                    </a:xfrm>
                    <a:prstGeom prst="rect">
                      <a:avLst/>
                    </a:prstGeom>
                  </pic:spPr>
                </pic:pic>
              </a:graphicData>
            </a:graphic>
          </wp:inline>
        </w:drawing>
      </w:r>
    </w:p>
    <w:p w14:paraId="12EDD4E6" w14:textId="77777777" w:rsidR="00CD13B6" w:rsidRPr="005533A4" w:rsidRDefault="00CD13B6" w:rsidP="008F3C46">
      <w:pPr>
        <w:spacing w:after="160" w:line="259" w:lineRule="auto"/>
        <w:jc w:val="center"/>
        <w:rPr>
          <w:sz w:val="28"/>
          <w:szCs w:val="28"/>
        </w:rPr>
      </w:pPr>
      <w:r w:rsidRPr="005533A4">
        <w:rPr>
          <w:b/>
          <w:bCs/>
          <w:sz w:val="28"/>
          <w:szCs w:val="28"/>
        </w:rPr>
        <w:t>City of SeaTac</w:t>
      </w:r>
    </w:p>
    <w:p w14:paraId="490D3CBE" w14:textId="77777777" w:rsidR="00CD13B6" w:rsidRPr="005533A4" w:rsidRDefault="00CD13B6" w:rsidP="008F3C46">
      <w:pPr>
        <w:spacing w:after="160" w:line="259" w:lineRule="auto"/>
        <w:jc w:val="center"/>
        <w:rPr>
          <w:sz w:val="28"/>
          <w:szCs w:val="28"/>
        </w:rPr>
      </w:pPr>
      <w:r w:rsidRPr="00794318">
        <w:rPr>
          <w:b/>
          <w:bCs/>
          <w:sz w:val="28"/>
          <w:szCs w:val="28"/>
        </w:rPr>
        <w:t>Public Works</w:t>
      </w:r>
      <w:r w:rsidRPr="005533A4">
        <w:rPr>
          <w:b/>
          <w:bCs/>
          <w:sz w:val="28"/>
          <w:szCs w:val="28"/>
        </w:rPr>
        <w:t xml:space="preserve"> Department</w:t>
      </w:r>
    </w:p>
    <w:p w14:paraId="1BE01FEA" w14:textId="77777777" w:rsidR="00CD13B6" w:rsidRPr="005533A4" w:rsidRDefault="00CD13B6" w:rsidP="008F3C46">
      <w:pPr>
        <w:spacing w:after="160" w:line="259" w:lineRule="auto"/>
        <w:jc w:val="center"/>
        <w:rPr>
          <w:sz w:val="28"/>
          <w:szCs w:val="28"/>
        </w:rPr>
      </w:pPr>
      <w:r w:rsidRPr="005533A4">
        <w:rPr>
          <w:b/>
          <w:bCs/>
          <w:sz w:val="28"/>
          <w:szCs w:val="28"/>
        </w:rPr>
        <w:t>INVITATION TO BID</w:t>
      </w:r>
    </w:p>
    <w:p w14:paraId="00351427" w14:textId="77777777" w:rsidR="00CD13B6" w:rsidRPr="005533A4" w:rsidRDefault="00CD13B6" w:rsidP="008F3C46">
      <w:pPr>
        <w:spacing w:after="160" w:line="259" w:lineRule="auto"/>
        <w:jc w:val="center"/>
        <w:rPr>
          <w:sz w:val="28"/>
          <w:szCs w:val="28"/>
        </w:rPr>
      </w:pPr>
      <w:r w:rsidRPr="005533A4">
        <w:rPr>
          <w:b/>
          <w:bCs/>
          <w:sz w:val="28"/>
          <w:szCs w:val="28"/>
        </w:rPr>
        <w:t>For</w:t>
      </w:r>
    </w:p>
    <w:p w14:paraId="0F52BBDE" w14:textId="77777777" w:rsidR="00CD13B6" w:rsidRPr="005533A4" w:rsidRDefault="008F3C46" w:rsidP="008F3C46">
      <w:pPr>
        <w:spacing w:after="160" w:line="259" w:lineRule="auto"/>
        <w:jc w:val="center"/>
        <w:rPr>
          <w:sz w:val="28"/>
          <w:szCs w:val="28"/>
        </w:rPr>
      </w:pPr>
      <w:r w:rsidRPr="00794318">
        <w:rPr>
          <w:b/>
          <w:bCs/>
          <w:sz w:val="28"/>
          <w:szCs w:val="28"/>
        </w:rPr>
        <w:t>DEMOLITION OF 3204 S 173rd ST</w:t>
      </w:r>
    </w:p>
    <w:p w14:paraId="73FDE0C1" w14:textId="71CD4B55" w:rsidR="00CD13B6" w:rsidRPr="005533A4" w:rsidRDefault="00CD13B6" w:rsidP="00CD13B6">
      <w:pPr>
        <w:spacing w:after="160" w:line="259" w:lineRule="auto"/>
      </w:pPr>
      <w:r w:rsidRPr="005533A4">
        <w:t xml:space="preserve">The City of SeaTac, </w:t>
      </w:r>
      <w:r w:rsidR="00794318">
        <w:t>Public Works</w:t>
      </w:r>
      <w:r w:rsidRPr="005533A4">
        <w:t xml:space="preserve"> Department, seeks to hire a contractor to demolish </w:t>
      </w:r>
      <w:r w:rsidR="00B24053">
        <w:t xml:space="preserve">a </w:t>
      </w:r>
      <w:proofErr w:type="gramStart"/>
      <w:r w:rsidR="00B24053">
        <w:t>single family</w:t>
      </w:r>
      <w:proofErr w:type="gramEnd"/>
      <w:r w:rsidR="00B24053">
        <w:t xml:space="preserve"> home structure at </w:t>
      </w:r>
      <w:r w:rsidR="00794318">
        <w:t>3204 South 173</w:t>
      </w:r>
      <w:r w:rsidR="00794318" w:rsidRPr="00794318">
        <w:rPr>
          <w:vertAlign w:val="superscript"/>
        </w:rPr>
        <w:t>rd</w:t>
      </w:r>
      <w:r w:rsidR="00794318">
        <w:t xml:space="preserve"> Street</w:t>
      </w:r>
      <w:r w:rsidR="00E30029">
        <w:t xml:space="preserve">, SeaTac WA. </w:t>
      </w:r>
    </w:p>
    <w:p w14:paraId="6DA441A8" w14:textId="6444FE0F" w:rsidR="00CD13B6" w:rsidRPr="00F26598" w:rsidRDefault="00CD13B6" w:rsidP="00CD13B6">
      <w:pPr>
        <w:spacing w:after="160" w:line="259" w:lineRule="auto"/>
      </w:pPr>
      <w:r w:rsidRPr="00F26598">
        <w:t xml:space="preserve">ALL COMMUNICATIONS WITH THE CITY concerning this </w:t>
      </w:r>
      <w:r w:rsidRPr="00F26598">
        <w:rPr>
          <w:b/>
          <w:bCs/>
        </w:rPr>
        <w:t xml:space="preserve">"Invitation to Bid" </w:t>
      </w:r>
      <w:r w:rsidRPr="00F26598">
        <w:t xml:space="preserve">should be directed to </w:t>
      </w:r>
      <w:r w:rsidR="00794318" w:rsidRPr="00F26598">
        <w:t>Mason Giem</w:t>
      </w:r>
      <w:r w:rsidRPr="00F26598">
        <w:t xml:space="preserve">, </w:t>
      </w:r>
      <w:r w:rsidR="00794318" w:rsidRPr="00F26598">
        <w:t>Public Works Programs Coordinator</w:t>
      </w:r>
      <w:r w:rsidRPr="00F26598">
        <w:t xml:space="preserve"> at </w:t>
      </w:r>
      <w:r w:rsidR="00794318" w:rsidRPr="00F26598">
        <w:t>mgiem@seatacwa.gov</w:t>
      </w:r>
      <w:r w:rsidR="0045196B" w:rsidRPr="00F26598">
        <w:t>.</w:t>
      </w:r>
      <w:r w:rsidRPr="00F26598">
        <w:t xml:space="preserve"> </w:t>
      </w:r>
    </w:p>
    <w:p w14:paraId="3BCF9E9E" w14:textId="242A2528" w:rsidR="00F26598" w:rsidRPr="00F26598" w:rsidRDefault="00F26598" w:rsidP="00F26598">
      <w:pPr>
        <w:jc w:val="both"/>
      </w:pPr>
      <w:r>
        <w:t>T</w:t>
      </w:r>
      <w:r w:rsidRPr="00F26598">
        <w:t xml:space="preserve">he City of SeaTac will receive sealed bids at the first-floor main entrance of City Hall, 4800 South 188th Street, SeaTac, Washington, 98188 until </w:t>
      </w:r>
      <w:r w:rsidR="0012460D" w:rsidRPr="000E452D">
        <w:rPr>
          <w:rFonts w:ascii="Arial" w:hAnsi="Arial" w:cs="Arial"/>
          <w:b/>
        </w:rPr>
        <w:t>11:00 a.m. local time on Tuesday October 22, 2024.</w:t>
      </w:r>
      <w:r w:rsidR="0012460D" w:rsidRPr="00174448">
        <w:rPr>
          <w:rFonts w:ascii="Arial" w:hAnsi="Arial" w:cs="Arial"/>
        </w:rPr>
        <w:t xml:space="preserve"> </w:t>
      </w:r>
      <w:r w:rsidRPr="00F26598">
        <w:t xml:space="preserve">The bids received will be publicly opened and read after </w:t>
      </w:r>
      <w:r w:rsidR="0012460D" w:rsidRPr="000E452D">
        <w:rPr>
          <w:rFonts w:ascii="Arial" w:hAnsi="Arial" w:cs="Arial"/>
          <w:b/>
        </w:rPr>
        <w:t>11:15 a.m. local time</w:t>
      </w:r>
      <w:r w:rsidR="0012460D" w:rsidRPr="000E452D">
        <w:rPr>
          <w:rFonts w:ascii="Arial" w:hAnsi="Arial" w:cs="Arial"/>
          <w:b/>
          <w:bCs/>
        </w:rPr>
        <w:t xml:space="preserve"> on</w:t>
      </w:r>
      <w:r w:rsidR="0012460D" w:rsidRPr="000E452D">
        <w:rPr>
          <w:rFonts w:ascii="Arial" w:hAnsi="Arial" w:cs="Arial"/>
          <w:b/>
        </w:rPr>
        <w:t xml:space="preserve"> Tuesday October 22, 2024</w:t>
      </w:r>
      <w:r w:rsidRPr="00F26598">
        <w:t>in the Riverton Conference Room 128 at City Hall, for demolition of the project hereinafter referred to as:</w:t>
      </w:r>
    </w:p>
    <w:p w14:paraId="0D2F9F66" w14:textId="77777777" w:rsidR="00F26598" w:rsidRPr="00F26598" w:rsidRDefault="00F26598" w:rsidP="00F26598">
      <w:pPr>
        <w:jc w:val="both"/>
      </w:pPr>
    </w:p>
    <w:p w14:paraId="2704EA9E" w14:textId="77777777" w:rsidR="00F26598" w:rsidRPr="00F26598" w:rsidRDefault="00F26598" w:rsidP="00F26598">
      <w:pPr>
        <w:jc w:val="center"/>
        <w:rPr>
          <w:b/>
          <w:bCs/>
        </w:rPr>
      </w:pPr>
      <w:r w:rsidRPr="00F26598">
        <w:rPr>
          <w:b/>
          <w:bCs/>
        </w:rPr>
        <w:t xml:space="preserve">DEMOLITION OF </w:t>
      </w:r>
      <w:proofErr w:type="gramStart"/>
      <w:r w:rsidRPr="00F26598">
        <w:rPr>
          <w:b/>
          <w:bCs/>
        </w:rPr>
        <w:t>SINGLE FAMILY</w:t>
      </w:r>
      <w:proofErr w:type="gramEnd"/>
      <w:r w:rsidRPr="00F26598">
        <w:rPr>
          <w:b/>
          <w:bCs/>
        </w:rPr>
        <w:t xml:space="preserve"> HOME AT 3204 SOUTH 173</w:t>
      </w:r>
      <w:r w:rsidRPr="00F26598">
        <w:rPr>
          <w:b/>
          <w:bCs/>
          <w:vertAlign w:val="superscript"/>
        </w:rPr>
        <w:t>RD</w:t>
      </w:r>
      <w:r w:rsidRPr="00F26598">
        <w:rPr>
          <w:b/>
          <w:bCs/>
        </w:rPr>
        <w:t>.</w:t>
      </w:r>
    </w:p>
    <w:p w14:paraId="02A9735D" w14:textId="77777777" w:rsidR="00F26598" w:rsidRPr="00F26598" w:rsidRDefault="00F26598" w:rsidP="00F26598">
      <w:pPr>
        <w:jc w:val="center"/>
        <w:rPr>
          <w:bCs/>
        </w:rPr>
      </w:pPr>
      <w:r w:rsidRPr="00F26598">
        <w:rPr>
          <w:bCs/>
        </w:rPr>
        <w:t>Estimate $50,000 TO $100,000</w:t>
      </w:r>
    </w:p>
    <w:p w14:paraId="1F5E40C5" w14:textId="77777777" w:rsidR="00F26598" w:rsidRPr="00F26598" w:rsidRDefault="00F26598" w:rsidP="00F26598">
      <w:pPr>
        <w:jc w:val="center"/>
        <w:rPr>
          <w:bCs/>
        </w:rPr>
      </w:pPr>
    </w:p>
    <w:p w14:paraId="39BB6099" w14:textId="3A717D5B" w:rsidR="00F26598" w:rsidRPr="00F26598" w:rsidRDefault="00F26598" w:rsidP="00F26598">
      <w:pPr>
        <w:rPr>
          <w:b/>
          <w:bCs/>
        </w:rPr>
      </w:pPr>
      <w:r w:rsidRPr="00F26598">
        <w:rPr>
          <w:bCs/>
        </w:rPr>
        <w:t xml:space="preserve">The bid must be received by the City of SeaTac with all required bidding documents in a sealed envelope clearly marked </w:t>
      </w:r>
      <w:r w:rsidRPr="00F26598">
        <w:rPr>
          <w:b/>
          <w:bCs/>
        </w:rPr>
        <w:t xml:space="preserve">DEMOLITION OF </w:t>
      </w:r>
      <w:proofErr w:type="gramStart"/>
      <w:r w:rsidRPr="00F26598">
        <w:rPr>
          <w:b/>
          <w:bCs/>
        </w:rPr>
        <w:t>SINGLE FAMILY</w:t>
      </w:r>
      <w:proofErr w:type="gramEnd"/>
      <w:r w:rsidRPr="00F26598">
        <w:rPr>
          <w:b/>
          <w:bCs/>
        </w:rPr>
        <w:t xml:space="preserve"> HOME AT 3204 SOUTH 173</w:t>
      </w:r>
      <w:r w:rsidRPr="00F26598">
        <w:rPr>
          <w:b/>
          <w:bCs/>
          <w:vertAlign w:val="superscript"/>
        </w:rPr>
        <w:t>RD</w:t>
      </w:r>
      <w:r w:rsidRPr="00F26598">
        <w:rPr>
          <w:b/>
          <w:bCs/>
        </w:rPr>
        <w:t xml:space="preserve">. </w:t>
      </w:r>
      <w:r w:rsidRPr="00F26598">
        <w:rPr>
          <w:bCs/>
        </w:rPr>
        <w:t xml:space="preserve">Each bid shall be accompanied by a bid deposit as described on the following page. No bid will be considered unless accompanied by such </w:t>
      </w:r>
      <w:proofErr w:type="gramStart"/>
      <w:r w:rsidRPr="00F26598">
        <w:rPr>
          <w:bCs/>
        </w:rPr>
        <w:t>bid</w:t>
      </w:r>
      <w:proofErr w:type="gramEnd"/>
      <w:r w:rsidRPr="00F26598">
        <w:rPr>
          <w:bCs/>
        </w:rPr>
        <w:t xml:space="preserve"> deposit. All bids must be made upon the forms provided in the Bids Section of the contract documents. Incomplete bids and bids received after </w:t>
      </w:r>
      <w:r w:rsidR="0012460D" w:rsidRPr="000E452D">
        <w:rPr>
          <w:rFonts w:ascii="Arial" w:hAnsi="Arial" w:cs="Arial"/>
          <w:b/>
        </w:rPr>
        <w:t>11:00 a.m. local time on Tuesday October 22, 202</w:t>
      </w:r>
      <w:r w:rsidR="0012460D" w:rsidRPr="0012460D">
        <w:rPr>
          <w:rFonts w:ascii="Arial" w:hAnsi="Arial" w:cs="Arial"/>
          <w:b/>
        </w:rPr>
        <w:t>4</w:t>
      </w:r>
      <w:r w:rsidRPr="0012460D">
        <w:rPr>
          <w:b/>
        </w:rPr>
        <w:t>,</w:t>
      </w:r>
      <w:r w:rsidRPr="00F26598">
        <w:rPr>
          <w:b/>
        </w:rPr>
        <w:t xml:space="preserve"> 2024 </w:t>
      </w:r>
      <w:r w:rsidRPr="00F26598">
        <w:rPr>
          <w:bCs/>
        </w:rPr>
        <w:t xml:space="preserve">will not be considered. Faxed or emailed </w:t>
      </w:r>
      <w:r w:rsidR="0012460D">
        <w:rPr>
          <w:bCs/>
        </w:rPr>
        <w:t>bids</w:t>
      </w:r>
      <w:r w:rsidRPr="00F26598">
        <w:rPr>
          <w:bCs/>
        </w:rPr>
        <w:t xml:space="preserve"> will not be considered. </w:t>
      </w:r>
    </w:p>
    <w:p w14:paraId="16CB7209" w14:textId="77777777" w:rsidR="00F26598" w:rsidRDefault="00F26598" w:rsidP="00CD13B6">
      <w:pPr>
        <w:spacing w:after="160" w:line="259" w:lineRule="auto"/>
      </w:pPr>
    </w:p>
    <w:p w14:paraId="76FBA690" w14:textId="61BC7B1A" w:rsidR="00CD13B6" w:rsidRPr="005533A4" w:rsidRDefault="00CD13B6" w:rsidP="00CD13B6">
      <w:pPr>
        <w:spacing w:after="160" w:line="259" w:lineRule="auto"/>
      </w:pPr>
      <w:r w:rsidRPr="005533A4">
        <w:t>There will be a mandatory “</w:t>
      </w:r>
      <w:r w:rsidRPr="0012460D">
        <w:rPr>
          <w:b/>
          <w:bCs/>
        </w:rPr>
        <w:t>site visit</w:t>
      </w:r>
      <w:r w:rsidRPr="0012460D">
        <w:t xml:space="preserve">” on </w:t>
      </w:r>
      <w:r w:rsidRPr="0012460D">
        <w:rPr>
          <w:b/>
          <w:bCs/>
        </w:rPr>
        <w:t>T</w:t>
      </w:r>
      <w:r w:rsidR="0013625D" w:rsidRPr="0012460D">
        <w:rPr>
          <w:b/>
          <w:bCs/>
        </w:rPr>
        <w:t>uesday</w:t>
      </w:r>
      <w:r w:rsidRPr="0012460D">
        <w:rPr>
          <w:b/>
          <w:bCs/>
        </w:rPr>
        <w:t>,</w:t>
      </w:r>
      <w:r w:rsidR="0013625D" w:rsidRPr="0012460D">
        <w:rPr>
          <w:b/>
          <w:bCs/>
        </w:rPr>
        <w:t xml:space="preserve"> October </w:t>
      </w:r>
      <w:r w:rsidR="00ED131E" w:rsidRPr="0012460D">
        <w:rPr>
          <w:b/>
          <w:bCs/>
        </w:rPr>
        <w:t>15</w:t>
      </w:r>
      <w:r w:rsidRPr="0012460D">
        <w:rPr>
          <w:b/>
          <w:bCs/>
        </w:rPr>
        <w:t xml:space="preserve">, </w:t>
      </w:r>
      <w:proofErr w:type="gramStart"/>
      <w:r w:rsidRPr="0012460D">
        <w:rPr>
          <w:b/>
          <w:bCs/>
        </w:rPr>
        <w:t>20</w:t>
      </w:r>
      <w:r w:rsidR="0013625D" w:rsidRPr="0012460D">
        <w:rPr>
          <w:b/>
          <w:bCs/>
        </w:rPr>
        <w:t>24</w:t>
      </w:r>
      <w:proofErr w:type="gramEnd"/>
      <w:r w:rsidRPr="0012460D">
        <w:rPr>
          <w:b/>
          <w:bCs/>
        </w:rPr>
        <w:t xml:space="preserve"> at </w:t>
      </w:r>
      <w:r w:rsidR="0013625D" w:rsidRPr="0012460D">
        <w:rPr>
          <w:b/>
          <w:bCs/>
        </w:rPr>
        <w:t>1</w:t>
      </w:r>
      <w:r w:rsidRPr="0012460D">
        <w:rPr>
          <w:b/>
          <w:bCs/>
        </w:rPr>
        <w:t>:00 p.m.</w:t>
      </w:r>
      <w:r w:rsidRPr="005533A4">
        <w:rPr>
          <w:b/>
          <w:bCs/>
        </w:rPr>
        <w:t xml:space="preserve"> </w:t>
      </w:r>
      <w:r w:rsidRPr="005533A4">
        <w:t xml:space="preserve">at </w:t>
      </w:r>
      <w:r w:rsidR="00794318">
        <w:t>3204 South 173</w:t>
      </w:r>
      <w:r w:rsidR="00794318" w:rsidRPr="00794318">
        <w:rPr>
          <w:vertAlign w:val="superscript"/>
        </w:rPr>
        <w:t>rd</w:t>
      </w:r>
      <w:r w:rsidR="00794318">
        <w:t xml:space="preserve"> Street </w:t>
      </w:r>
      <w:r w:rsidRPr="005533A4">
        <w:t xml:space="preserve">SeaTac, </w:t>
      </w:r>
      <w:r w:rsidR="00A85476" w:rsidRPr="005533A4">
        <w:t>WA</w:t>
      </w:r>
      <w:r w:rsidRPr="005533A4">
        <w:t xml:space="preserve"> 98188.</w:t>
      </w:r>
      <w:r w:rsidR="00E30029">
        <w:t xml:space="preserve"> Failure to attend the site visit will disqualify the bidder. </w:t>
      </w:r>
    </w:p>
    <w:p w14:paraId="2B31B7BA" w14:textId="77777777" w:rsidR="00F26598" w:rsidRPr="00F26598" w:rsidRDefault="00F26598" w:rsidP="00F26598">
      <w:r w:rsidRPr="00F26598">
        <w:lastRenderedPageBreak/>
        <w:t xml:space="preserve">All bids shall be accompanied by a bid deposit in cash, certified check, cashier’s check, or surety bond in an amount equal to five percent (5%) of the amount of the bid. Bidder shall use the bond form included in the contract provisions. Should the successful bidder fail to </w:t>
      </w:r>
      <w:proofErr w:type="gramStart"/>
      <w:r w:rsidRPr="00F26598">
        <w:t>enter into</w:t>
      </w:r>
      <w:proofErr w:type="gramEnd"/>
      <w:r w:rsidRPr="00F26598">
        <w:t xml:space="preserve"> such contract and furnish satisfactory performance bond within ten (10) calendar days of notification of intent to award contract, the bid deposit shall be forfeited to the City of SeaTac. </w:t>
      </w:r>
    </w:p>
    <w:p w14:paraId="7A25C943" w14:textId="77777777" w:rsidR="00F26598" w:rsidRPr="00CC18B7" w:rsidRDefault="00F26598" w:rsidP="00F26598">
      <w:pPr>
        <w:rPr>
          <w:rFonts w:ascii="Arial" w:hAnsi="Arial" w:cs="Arial"/>
        </w:rPr>
      </w:pPr>
    </w:p>
    <w:p w14:paraId="2F31EAAF" w14:textId="4DFBF111" w:rsidR="00CD13B6" w:rsidRPr="005533A4" w:rsidRDefault="00E30029" w:rsidP="00CD13B6">
      <w:pPr>
        <w:spacing w:after="160" w:line="259" w:lineRule="auto"/>
      </w:pPr>
      <w:r>
        <w:t xml:space="preserve">The City reserves the right to reject </w:t>
      </w:r>
      <w:proofErr w:type="gramStart"/>
      <w:r>
        <w:t>any and all</w:t>
      </w:r>
      <w:proofErr w:type="gramEnd"/>
      <w:r>
        <w:t xml:space="preserve"> bids and to determine minor irregularities or informalities, and to waive any minor irregularities or informalities. No bidder may withdraw their bid for a period of forty-five (45) days after the date and time set for the opening thereof. The City shall not necessarily be bound to accept the low bid. </w:t>
      </w:r>
    </w:p>
    <w:p w14:paraId="40DCBC02" w14:textId="77777777" w:rsidR="00505A05" w:rsidRDefault="00505A05" w:rsidP="00314669">
      <w:pPr>
        <w:spacing w:line="259" w:lineRule="auto"/>
        <w:jc w:val="center"/>
        <w:rPr>
          <w:b/>
          <w:bCs/>
          <w:sz w:val="32"/>
          <w:szCs w:val="32"/>
        </w:rPr>
      </w:pPr>
    </w:p>
    <w:p w14:paraId="3D44BB2A" w14:textId="374DDB24" w:rsidR="00CD13B6" w:rsidRPr="00314669" w:rsidRDefault="00CD13B6" w:rsidP="00314669">
      <w:pPr>
        <w:spacing w:line="259" w:lineRule="auto"/>
        <w:jc w:val="center"/>
        <w:rPr>
          <w:sz w:val="32"/>
          <w:szCs w:val="32"/>
        </w:rPr>
      </w:pPr>
      <w:r w:rsidRPr="00314669">
        <w:rPr>
          <w:b/>
          <w:bCs/>
          <w:sz w:val="32"/>
          <w:szCs w:val="32"/>
        </w:rPr>
        <w:t>City of SeaTac</w:t>
      </w:r>
    </w:p>
    <w:p w14:paraId="10CD1932" w14:textId="77777777" w:rsidR="00CD13B6" w:rsidRPr="00314669" w:rsidRDefault="00794318" w:rsidP="00314669">
      <w:pPr>
        <w:spacing w:line="259" w:lineRule="auto"/>
        <w:jc w:val="center"/>
        <w:rPr>
          <w:sz w:val="32"/>
          <w:szCs w:val="32"/>
        </w:rPr>
      </w:pPr>
      <w:r w:rsidRPr="00314669">
        <w:rPr>
          <w:b/>
          <w:bCs/>
          <w:sz w:val="32"/>
          <w:szCs w:val="32"/>
        </w:rPr>
        <w:t>Public Works</w:t>
      </w:r>
      <w:r w:rsidR="00CD13B6" w:rsidRPr="00314669">
        <w:rPr>
          <w:b/>
          <w:bCs/>
          <w:sz w:val="32"/>
          <w:szCs w:val="32"/>
        </w:rPr>
        <w:t xml:space="preserve"> Department</w:t>
      </w:r>
    </w:p>
    <w:p w14:paraId="274C4BF6" w14:textId="77777777" w:rsidR="00CD13B6" w:rsidRPr="00314669" w:rsidRDefault="00CD13B6" w:rsidP="00314669">
      <w:pPr>
        <w:spacing w:line="259" w:lineRule="auto"/>
        <w:jc w:val="center"/>
        <w:rPr>
          <w:sz w:val="32"/>
          <w:szCs w:val="32"/>
        </w:rPr>
      </w:pPr>
      <w:r w:rsidRPr="00314669">
        <w:rPr>
          <w:b/>
          <w:bCs/>
          <w:sz w:val="32"/>
          <w:szCs w:val="32"/>
        </w:rPr>
        <w:t>Contract Specifications</w:t>
      </w:r>
    </w:p>
    <w:p w14:paraId="350AEA12" w14:textId="77777777" w:rsidR="00CD13B6" w:rsidRPr="00314669" w:rsidRDefault="00CD13B6" w:rsidP="00314669">
      <w:pPr>
        <w:spacing w:line="259" w:lineRule="auto"/>
        <w:jc w:val="center"/>
        <w:rPr>
          <w:sz w:val="32"/>
          <w:szCs w:val="32"/>
        </w:rPr>
      </w:pPr>
      <w:r w:rsidRPr="00314669">
        <w:rPr>
          <w:b/>
          <w:bCs/>
          <w:sz w:val="32"/>
          <w:szCs w:val="32"/>
        </w:rPr>
        <w:t>For</w:t>
      </w:r>
    </w:p>
    <w:p w14:paraId="7EC275DF" w14:textId="77777777" w:rsidR="00794318" w:rsidRPr="00314669" w:rsidRDefault="00794318" w:rsidP="00314669">
      <w:pPr>
        <w:spacing w:line="259" w:lineRule="auto"/>
        <w:jc w:val="center"/>
        <w:rPr>
          <w:sz w:val="32"/>
          <w:szCs w:val="32"/>
        </w:rPr>
      </w:pPr>
      <w:r w:rsidRPr="00314669">
        <w:rPr>
          <w:b/>
          <w:bCs/>
          <w:sz w:val="32"/>
          <w:szCs w:val="32"/>
        </w:rPr>
        <w:t>Demolition of 3204 S 173rd St</w:t>
      </w:r>
    </w:p>
    <w:p w14:paraId="0530FB34" w14:textId="77777777" w:rsidR="00CD13B6" w:rsidRPr="005533A4" w:rsidRDefault="00CD13B6" w:rsidP="00CD13B6">
      <w:pPr>
        <w:spacing w:after="160" w:line="259" w:lineRule="auto"/>
      </w:pPr>
      <w:r w:rsidRPr="005533A4">
        <w:rPr>
          <w:b/>
          <w:bCs/>
        </w:rPr>
        <w:t xml:space="preserve">Content </w:t>
      </w:r>
    </w:p>
    <w:p w14:paraId="4321B1DD" w14:textId="75911847" w:rsidR="00CD13B6" w:rsidRPr="005533A4" w:rsidRDefault="00F26598" w:rsidP="00CD13B6">
      <w:pPr>
        <w:spacing w:after="160" w:line="259" w:lineRule="auto"/>
      </w:pPr>
      <w:r>
        <w:t>A</w:t>
      </w:r>
      <w:r w:rsidR="00CD13B6" w:rsidRPr="005533A4">
        <w:t xml:space="preserve">. General Requirements and Specifications </w:t>
      </w:r>
    </w:p>
    <w:p w14:paraId="7EB1390F" w14:textId="487FCFE7" w:rsidR="00CD13B6" w:rsidRPr="005533A4" w:rsidRDefault="00F26598" w:rsidP="00CD13B6">
      <w:pPr>
        <w:spacing w:after="160" w:line="259" w:lineRule="auto"/>
      </w:pPr>
      <w:r>
        <w:t>B</w:t>
      </w:r>
      <w:r w:rsidR="00CD13B6" w:rsidRPr="005533A4">
        <w:t xml:space="preserve">. Preparation and Content of the Bid </w:t>
      </w:r>
    </w:p>
    <w:p w14:paraId="6FE6E31E" w14:textId="74369F3A" w:rsidR="00CD13B6" w:rsidRPr="005533A4" w:rsidRDefault="00834727" w:rsidP="00CD13B6">
      <w:pPr>
        <w:spacing w:after="160" w:line="259" w:lineRule="auto"/>
      </w:pPr>
      <w:r>
        <w:t>C</w:t>
      </w:r>
      <w:r w:rsidR="00CD13B6" w:rsidRPr="005533A4">
        <w:t xml:space="preserve">. </w:t>
      </w:r>
      <w:r w:rsidR="00505A05">
        <w:t>Bid</w:t>
      </w:r>
      <w:r w:rsidR="00CD13B6" w:rsidRPr="005533A4">
        <w:t xml:space="preserve"> Form </w:t>
      </w:r>
    </w:p>
    <w:p w14:paraId="07A3DAAE" w14:textId="77777777" w:rsidR="00CD13B6" w:rsidRPr="005533A4" w:rsidRDefault="00CD13B6" w:rsidP="00CD13B6">
      <w:pPr>
        <w:spacing w:after="160" w:line="259" w:lineRule="auto"/>
      </w:pPr>
    </w:p>
    <w:p w14:paraId="34090487" w14:textId="77777777" w:rsidR="00CD13B6" w:rsidRPr="005533A4" w:rsidRDefault="00CD13B6" w:rsidP="00CD13B6">
      <w:pPr>
        <w:spacing w:after="160" w:line="259" w:lineRule="auto"/>
      </w:pPr>
      <w:r w:rsidRPr="005533A4">
        <w:rPr>
          <w:b/>
          <w:bCs/>
        </w:rPr>
        <w:t xml:space="preserve">General Requirements and Specifications </w:t>
      </w:r>
    </w:p>
    <w:p w14:paraId="58FF752D" w14:textId="77777777" w:rsidR="00CD13B6" w:rsidRPr="005533A4" w:rsidRDefault="00CD13B6" w:rsidP="00CD13B6">
      <w:pPr>
        <w:spacing w:after="160" w:line="259" w:lineRule="auto"/>
      </w:pPr>
      <w:r w:rsidRPr="005533A4">
        <w:rPr>
          <w:b/>
          <w:bCs/>
        </w:rPr>
        <w:t xml:space="preserve">1. Intent </w:t>
      </w:r>
    </w:p>
    <w:p w14:paraId="5B3F19C9" w14:textId="71A8350C" w:rsidR="00CD13B6" w:rsidRPr="005533A4" w:rsidRDefault="00CD13B6" w:rsidP="00C77C15">
      <w:pPr>
        <w:spacing w:after="160" w:line="259" w:lineRule="auto"/>
        <w:ind w:left="720"/>
      </w:pPr>
      <w:r w:rsidRPr="005533A4">
        <w:t>The intent of these specifications is to describe and cover all labor, equipment and services necessary to demolish the</w:t>
      </w:r>
      <w:r w:rsidR="00794318">
        <w:t xml:space="preserve"> </w:t>
      </w:r>
      <w:r w:rsidR="00254DCD" w:rsidRPr="00127AA7">
        <w:rPr>
          <w:color w:val="000000" w:themeColor="text1"/>
        </w:rPr>
        <w:t>real</w:t>
      </w:r>
      <w:r w:rsidR="00254DCD" w:rsidRPr="00127AA7">
        <w:rPr>
          <w:color w:val="FF0000"/>
        </w:rPr>
        <w:t xml:space="preserve"> </w:t>
      </w:r>
      <w:r w:rsidR="00794318">
        <w:t xml:space="preserve">property </w:t>
      </w:r>
      <w:r w:rsidR="00254DCD" w:rsidRPr="00127AA7">
        <w:rPr>
          <w:color w:val="000000" w:themeColor="text1"/>
        </w:rPr>
        <w:t xml:space="preserve">located </w:t>
      </w:r>
      <w:r w:rsidR="00794318" w:rsidRPr="00127AA7">
        <w:rPr>
          <w:color w:val="000000" w:themeColor="text1"/>
        </w:rPr>
        <w:t>a</w:t>
      </w:r>
      <w:r w:rsidR="00794318">
        <w:t>t 3204 South 173</w:t>
      </w:r>
      <w:r w:rsidR="00794318" w:rsidRPr="00794318">
        <w:rPr>
          <w:vertAlign w:val="superscript"/>
        </w:rPr>
        <w:t>rd</w:t>
      </w:r>
      <w:r w:rsidRPr="005533A4">
        <w:t xml:space="preserve">, SeaTac, WA. </w:t>
      </w:r>
    </w:p>
    <w:p w14:paraId="1ECD1714" w14:textId="77777777" w:rsidR="00CD13B6" w:rsidRPr="005533A4" w:rsidRDefault="00CD13B6" w:rsidP="00CD13B6">
      <w:pPr>
        <w:spacing w:after="160" w:line="259" w:lineRule="auto"/>
      </w:pPr>
      <w:r w:rsidRPr="005533A4">
        <w:rPr>
          <w:b/>
          <w:bCs/>
        </w:rPr>
        <w:t xml:space="preserve">2. Work Included </w:t>
      </w:r>
    </w:p>
    <w:p w14:paraId="3CFB12B0" w14:textId="77777777" w:rsidR="00CD13B6" w:rsidRPr="005533A4" w:rsidRDefault="00CD13B6" w:rsidP="00C77C15">
      <w:pPr>
        <w:spacing w:line="259" w:lineRule="auto"/>
      </w:pPr>
      <w:r w:rsidRPr="005533A4">
        <w:t xml:space="preserve">The work included in this contract includes, but may not be limited to: </w:t>
      </w:r>
    </w:p>
    <w:p w14:paraId="1886DFE0" w14:textId="276A836A" w:rsidR="00060216" w:rsidRDefault="002129CC" w:rsidP="00C77C15">
      <w:pPr>
        <w:spacing w:line="259" w:lineRule="auto"/>
        <w:ind w:firstLine="720"/>
      </w:pPr>
      <w:r>
        <w:t xml:space="preserve">- </w:t>
      </w:r>
      <w:r w:rsidR="00060216">
        <w:t>Developing site plan.</w:t>
      </w:r>
    </w:p>
    <w:p w14:paraId="0708BB2A" w14:textId="6A796778" w:rsidR="002129CC" w:rsidRDefault="00060216" w:rsidP="00C77C15">
      <w:pPr>
        <w:spacing w:line="259" w:lineRule="auto"/>
        <w:ind w:left="720"/>
      </w:pPr>
      <w:r>
        <w:t xml:space="preserve">- </w:t>
      </w:r>
      <w:r w:rsidR="002129CC">
        <w:t>Securing necessary permits for demolition</w:t>
      </w:r>
      <w:r w:rsidR="00B24053">
        <w:t xml:space="preserve">, removal of furnace oil </w:t>
      </w:r>
      <w:proofErr w:type="gramStart"/>
      <w:r w:rsidR="00B24053">
        <w:t>tank</w:t>
      </w:r>
      <w:proofErr w:type="gramEnd"/>
      <w:r w:rsidR="00B24053">
        <w:t xml:space="preserve"> and electrical work</w:t>
      </w:r>
      <w:r w:rsidR="002129CC">
        <w:t>.</w:t>
      </w:r>
      <w:r>
        <w:t xml:space="preserve"> The City of SeaTac will waive fees associated with SeaTac permits for this project. </w:t>
      </w:r>
    </w:p>
    <w:p w14:paraId="09042371" w14:textId="00F8F1C9" w:rsidR="00060216" w:rsidRDefault="002129CC" w:rsidP="00C77C15">
      <w:pPr>
        <w:spacing w:line="259" w:lineRule="auto"/>
        <w:ind w:firstLine="720"/>
      </w:pPr>
      <w:r>
        <w:t xml:space="preserve">- </w:t>
      </w:r>
      <w:r w:rsidR="00060216">
        <w:t>Asbestos report.</w:t>
      </w:r>
    </w:p>
    <w:p w14:paraId="7500E9D6" w14:textId="14152DAD" w:rsidR="002129CC" w:rsidRDefault="00060216" w:rsidP="00C77C15">
      <w:pPr>
        <w:spacing w:line="259" w:lineRule="auto"/>
        <w:ind w:firstLine="720"/>
      </w:pPr>
      <w:r>
        <w:t xml:space="preserve">- </w:t>
      </w:r>
      <w:r w:rsidR="00232D26">
        <w:t xml:space="preserve">If asbestos is found, a contract change order will be issued. </w:t>
      </w:r>
    </w:p>
    <w:p w14:paraId="3F179DB2" w14:textId="5BB03CD7" w:rsidR="00CD13B6" w:rsidRPr="005533A4" w:rsidRDefault="00CD13B6" w:rsidP="00C77C15">
      <w:pPr>
        <w:spacing w:line="259" w:lineRule="auto"/>
        <w:ind w:firstLine="720"/>
      </w:pPr>
      <w:r w:rsidRPr="005533A4">
        <w:t xml:space="preserve">- Demolition and removal of </w:t>
      </w:r>
      <w:proofErr w:type="gramStart"/>
      <w:r w:rsidRPr="005533A4">
        <w:t>building</w:t>
      </w:r>
      <w:proofErr w:type="gramEnd"/>
      <w:r w:rsidR="002129CC">
        <w:t xml:space="preserve">, </w:t>
      </w:r>
      <w:r w:rsidRPr="005533A4">
        <w:t>structures</w:t>
      </w:r>
      <w:r w:rsidR="002129CC">
        <w:t xml:space="preserve"> and </w:t>
      </w:r>
      <w:r w:rsidR="00232D26">
        <w:t xml:space="preserve">all </w:t>
      </w:r>
      <w:r w:rsidR="002129CC">
        <w:t>vegetation</w:t>
      </w:r>
      <w:r w:rsidRPr="005533A4">
        <w:t xml:space="preserve">. </w:t>
      </w:r>
    </w:p>
    <w:p w14:paraId="673ABACE" w14:textId="2A5B390C" w:rsidR="00C77C15" w:rsidRDefault="00CD13B6" w:rsidP="00C77C15">
      <w:pPr>
        <w:spacing w:line="259" w:lineRule="auto"/>
        <w:ind w:left="720"/>
      </w:pPr>
      <w:r w:rsidRPr="005533A4">
        <w:lastRenderedPageBreak/>
        <w:t xml:space="preserve">- Disconnect and cap all utilities (water, sewer) </w:t>
      </w:r>
      <w:r w:rsidR="00B24053">
        <w:t>at</w:t>
      </w:r>
      <w:r w:rsidRPr="005533A4">
        <w:t xml:space="preserve"> the property line.</w:t>
      </w:r>
      <w:r w:rsidR="00232D26">
        <w:t xml:space="preserve"> The </w:t>
      </w:r>
      <w:proofErr w:type="gramStart"/>
      <w:r w:rsidR="00232D26">
        <w:t>City</w:t>
      </w:r>
      <w:proofErr w:type="gramEnd"/>
      <w:r w:rsidR="00232D26">
        <w:t xml:space="preserve"> will have the power connection removed.</w:t>
      </w:r>
    </w:p>
    <w:p w14:paraId="08097F53" w14:textId="2AB7679E" w:rsidR="00CD13B6" w:rsidRPr="005533A4" w:rsidRDefault="00C77C15" w:rsidP="00C77C15">
      <w:pPr>
        <w:spacing w:line="259" w:lineRule="auto"/>
        <w:ind w:left="720"/>
      </w:pPr>
      <w:r>
        <w:t xml:space="preserve">- </w:t>
      </w:r>
      <w:r w:rsidR="00CD13B6" w:rsidRPr="005533A4">
        <w:t xml:space="preserve">Utilities shall be </w:t>
      </w:r>
      <w:r w:rsidR="00B24053">
        <w:t xml:space="preserve">terminated at a box on site and </w:t>
      </w:r>
      <w:r w:rsidR="00CD13B6" w:rsidRPr="005533A4">
        <w:t xml:space="preserve">clearly marked for future use. </w:t>
      </w:r>
    </w:p>
    <w:p w14:paraId="6F663578" w14:textId="77777777" w:rsidR="00CD13B6" w:rsidRDefault="00CD13B6" w:rsidP="00153269">
      <w:pPr>
        <w:spacing w:line="259" w:lineRule="auto"/>
        <w:ind w:firstLine="720"/>
      </w:pPr>
      <w:r w:rsidRPr="005533A4">
        <w:t xml:space="preserve">- Removal of debris located inside of building. </w:t>
      </w:r>
    </w:p>
    <w:p w14:paraId="4F610D26" w14:textId="03176A34" w:rsidR="00060216" w:rsidRDefault="00060216" w:rsidP="00153269">
      <w:pPr>
        <w:spacing w:line="259" w:lineRule="auto"/>
        <w:ind w:firstLine="720"/>
      </w:pPr>
      <w:r>
        <w:t>- Removal of building pad if present.</w:t>
      </w:r>
    </w:p>
    <w:p w14:paraId="7240AD6D" w14:textId="21BF0D24" w:rsidR="00060216" w:rsidRDefault="00060216" w:rsidP="00153269">
      <w:pPr>
        <w:spacing w:line="259" w:lineRule="auto"/>
        <w:ind w:firstLine="720"/>
      </w:pPr>
      <w:r>
        <w:t xml:space="preserve">- </w:t>
      </w:r>
      <w:r w:rsidR="00B24053">
        <w:t>Decommission and r</w:t>
      </w:r>
      <w:r>
        <w:t>emov</w:t>
      </w:r>
      <w:r w:rsidR="00B24053">
        <w:t>e</w:t>
      </w:r>
      <w:r>
        <w:t xml:space="preserve"> </w:t>
      </w:r>
      <w:r w:rsidR="00B24053">
        <w:t>the</w:t>
      </w:r>
      <w:r>
        <w:t xml:space="preserve"> </w:t>
      </w:r>
      <w:r w:rsidR="00B24053">
        <w:t xml:space="preserve">underground </w:t>
      </w:r>
      <w:r>
        <w:t>furnace oil tank</w:t>
      </w:r>
      <w:r w:rsidR="00B24053">
        <w:t>.</w:t>
      </w:r>
    </w:p>
    <w:p w14:paraId="39C0333D" w14:textId="6A7A1019" w:rsidR="00232D26" w:rsidRDefault="00232D26" w:rsidP="00232D26">
      <w:pPr>
        <w:spacing w:line="259" w:lineRule="auto"/>
        <w:ind w:left="720"/>
      </w:pPr>
      <w:r>
        <w:t xml:space="preserve">- Test soil around oil tank. If soil is found to be contaminated, a contract change order          will be issued. </w:t>
      </w:r>
    </w:p>
    <w:p w14:paraId="7A2E5B92" w14:textId="1937CAFF" w:rsidR="00153269" w:rsidRDefault="00153269" w:rsidP="00153269">
      <w:pPr>
        <w:spacing w:line="259" w:lineRule="auto"/>
        <w:ind w:firstLine="720"/>
      </w:pPr>
      <w:r>
        <w:t xml:space="preserve">- </w:t>
      </w:r>
      <w:r w:rsidR="00232D26">
        <w:t>Install a silt fence and spread straw over property after demolition work is completed.</w:t>
      </w:r>
      <w:r>
        <w:t xml:space="preserve"> </w:t>
      </w:r>
    </w:p>
    <w:p w14:paraId="41945FAB" w14:textId="36C4F08B" w:rsidR="00232D26" w:rsidRDefault="00232D26" w:rsidP="00153269">
      <w:pPr>
        <w:spacing w:line="259" w:lineRule="auto"/>
        <w:ind w:firstLine="720"/>
      </w:pPr>
      <w:r>
        <w:t xml:space="preserve">- Remove everything on site to existing grade of building. </w:t>
      </w:r>
    </w:p>
    <w:p w14:paraId="07E6E86B" w14:textId="5C42B17E" w:rsidR="00232D26" w:rsidRDefault="00232D26" w:rsidP="00153269">
      <w:pPr>
        <w:spacing w:line="259" w:lineRule="auto"/>
        <w:ind w:firstLine="720"/>
      </w:pPr>
      <w:r>
        <w:t>- The City will install a security fence after project completion.</w:t>
      </w:r>
    </w:p>
    <w:p w14:paraId="14D30036" w14:textId="77777777" w:rsidR="00C77C15" w:rsidRDefault="00C77C15" w:rsidP="00C77C15">
      <w:pPr>
        <w:spacing w:line="259" w:lineRule="auto"/>
      </w:pPr>
    </w:p>
    <w:p w14:paraId="39CC862F" w14:textId="5A62A14D" w:rsidR="00CD13B6" w:rsidRDefault="00CD13B6" w:rsidP="00C77C15">
      <w:pPr>
        <w:spacing w:line="259" w:lineRule="auto"/>
      </w:pPr>
      <w:r w:rsidRPr="005533A4">
        <w:t xml:space="preserve">The Contractor will furnish all labor, tools, specialized equipment, and supervision to perform these services. </w:t>
      </w:r>
    </w:p>
    <w:p w14:paraId="27CFF060" w14:textId="77777777" w:rsidR="00C77C15" w:rsidRDefault="00C77C15" w:rsidP="00C77C15">
      <w:pPr>
        <w:spacing w:line="259" w:lineRule="auto"/>
      </w:pPr>
    </w:p>
    <w:p w14:paraId="0D1D58C8" w14:textId="5C05CC91" w:rsidR="00254DCD" w:rsidRPr="00127AA7" w:rsidRDefault="00254DCD" w:rsidP="00CD13B6">
      <w:pPr>
        <w:spacing w:after="160" w:line="259" w:lineRule="auto"/>
        <w:rPr>
          <w:b/>
          <w:bCs/>
          <w:color w:val="000000" w:themeColor="text1"/>
        </w:rPr>
      </w:pPr>
      <w:r w:rsidRPr="00127AA7">
        <w:rPr>
          <w:b/>
          <w:bCs/>
          <w:color w:val="000000" w:themeColor="text1"/>
        </w:rPr>
        <w:t>3. State Certification is required</w:t>
      </w:r>
    </w:p>
    <w:p w14:paraId="6609DD05" w14:textId="78DE2113" w:rsidR="00254DCD" w:rsidRPr="00127AA7" w:rsidRDefault="00254DCD" w:rsidP="00CD13B6">
      <w:pPr>
        <w:spacing w:after="160" w:line="259" w:lineRule="auto"/>
        <w:rPr>
          <w:color w:val="000000" w:themeColor="text1"/>
        </w:rPr>
      </w:pPr>
      <w:proofErr w:type="gramStart"/>
      <w:r w:rsidRPr="00127AA7">
        <w:rPr>
          <w:color w:val="000000" w:themeColor="text1"/>
        </w:rPr>
        <w:t>Contractor</w:t>
      </w:r>
      <w:proofErr w:type="gramEnd"/>
      <w:r w:rsidRPr="00127AA7">
        <w:rPr>
          <w:color w:val="000000" w:themeColor="text1"/>
        </w:rPr>
        <w:t xml:space="preserve"> must have proper certification and licenses and follow all applicable Federal, State and Local codes and regulations</w:t>
      </w:r>
      <w:r w:rsidR="00E30029">
        <w:rPr>
          <w:color w:val="000000" w:themeColor="text1"/>
        </w:rPr>
        <w:t>.</w:t>
      </w:r>
    </w:p>
    <w:p w14:paraId="2D9CBC2A" w14:textId="7CA7BE93" w:rsidR="00254DCD" w:rsidRPr="00127AA7" w:rsidRDefault="00254DCD" w:rsidP="00CD13B6">
      <w:pPr>
        <w:spacing w:after="160" w:line="259" w:lineRule="auto"/>
        <w:rPr>
          <w:color w:val="000000" w:themeColor="text1"/>
        </w:rPr>
      </w:pPr>
      <w:r w:rsidRPr="00127AA7">
        <w:rPr>
          <w:color w:val="000000" w:themeColor="text1"/>
        </w:rPr>
        <w:t>All work shall be completed in compliance with SeaTac Municipal Code and standards</w:t>
      </w:r>
      <w:r w:rsidR="00E30029">
        <w:rPr>
          <w:color w:val="000000" w:themeColor="text1"/>
        </w:rPr>
        <w:t>.</w:t>
      </w:r>
    </w:p>
    <w:p w14:paraId="48B24E6F" w14:textId="38574127" w:rsidR="00254DCD" w:rsidRPr="00127AA7" w:rsidRDefault="00254DCD" w:rsidP="00CD13B6">
      <w:pPr>
        <w:spacing w:after="160" w:line="259" w:lineRule="auto"/>
        <w:rPr>
          <w:color w:val="000000" w:themeColor="text1"/>
        </w:rPr>
      </w:pPr>
      <w:r w:rsidRPr="00127AA7">
        <w:rPr>
          <w:color w:val="000000" w:themeColor="text1"/>
        </w:rPr>
        <w:t xml:space="preserve">All work shall be completed in compliance with the current International Building Code, the Uniform Plumbing Code, and </w:t>
      </w:r>
      <w:r w:rsidR="00E30029">
        <w:rPr>
          <w:color w:val="000000" w:themeColor="text1"/>
        </w:rPr>
        <w:t>applicable</w:t>
      </w:r>
      <w:r w:rsidRPr="00127AA7">
        <w:rPr>
          <w:color w:val="000000" w:themeColor="text1"/>
        </w:rPr>
        <w:t xml:space="preserve"> Washington State Amendments</w:t>
      </w:r>
      <w:r w:rsidR="00E30029">
        <w:rPr>
          <w:color w:val="000000" w:themeColor="text1"/>
        </w:rPr>
        <w:t>.</w:t>
      </w:r>
    </w:p>
    <w:p w14:paraId="0E412743" w14:textId="066B3BAE" w:rsidR="00254DCD" w:rsidRPr="00127AA7" w:rsidRDefault="00254DCD" w:rsidP="00CD13B6">
      <w:pPr>
        <w:spacing w:after="160" w:line="259" w:lineRule="auto"/>
        <w:rPr>
          <w:color w:val="000000" w:themeColor="text1"/>
        </w:rPr>
      </w:pPr>
      <w:r w:rsidRPr="00127AA7">
        <w:rPr>
          <w:color w:val="000000" w:themeColor="text1"/>
        </w:rPr>
        <w:t>All work, equipment and materials shall conform to the 2024 Washington State Standard Specifications, 2018 IBC Chapter 33</w:t>
      </w:r>
      <w:r w:rsidR="00E30029">
        <w:rPr>
          <w:color w:val="000000" w:themeColor="text1"/>
        </w:rPr>
        <w:t>.</w:t>
      </w:r>
    </w:p>
    <w:p w14:paraId="76448187" w14:textId="6D26998D" w:rsidR="00CD13B6" w:rsidRPr="005533A4" w:rsidRDefault="00127AA7" w:rsidP="00CD13B6">
      <w:pPr>
        <w:spacing w:after="160" w:line="259" w:lineRule="auto"/>
      </w:pPr>
      <w:r>
        <w:rPr>
          <w:b/>
          <w:bCs/>
        </w:rPr>
        <w:t>4</w:t>
      </w:r>
      <w:r w:rsidR="00CD13B6" w:rsidRPr="005533A4">
        <w:rPr>
          <w:b/>
          <w:bCs/>
        </w:rPr>
        <w:t xml:space="preserve">. Term of Contract </w:t>
      </w:r>
    </w:p>
    <w:p w14:paraId="3D2A1626" w14:textId="1FE452DC" w:rsidR="00CD13B6" w:rsidRPr="005533A4" w:rsidRDefault="00CD13B6" w:rsidP="00CD13B6">
      <w:pPr>
        <w:spacing w:after="160" w:line="259" w:lineRule="auto"/>
      </w:pPr>
      <w:r w:rsidRPr="005533A4">
        <w:t xml:space="preserve">Work is to be completed </w:t>
      </w:r>
      <w:r w:rsidR="0013625D">
        <w:t>within 30 days of the notice to proceed</w:t>
      </w:r>
      <w:r w:rsidRPr="0013625D">
        <w:t>.</w:t>
      </w:r>
      <w:r w:rsidRPr="005533A4">
        <w:t xml:space="preserve"> </w:t>
      </w:r>
    </w:p>
    <w:p w14:paraId="12A07E42" w14:textId="60D48388" w:rsidR="00CD13B6" w:rsidRPr="005533A4" w:rsidRDefault="00127AA7" w:rsidP="00CD13B6">
      <w:pPr>
        <w:spacing w:after="160" w:line="259" w:lineRule="auto"/>
      </w:pPr>
      <w:r>
        <w:rPr>
          <w:b/>
          <w:bCs/>
        </w:rPr>
        <w:t>5</w:t>
      </w:r>
      <w:r w:rsidR="00CD13B6" w:rsidRPr="005533A4">
        <w:rPr>
          <w:b/>
          <w:bCs/>
        </w:rPr>
        <w:t xml:space="preserve">. Safety </w:t>
      </w:r>
    </w:p>
    <w:p w14:paraId="32186446" w14:textId="77777777" w:rsidR="00CD13B6" w:rsidRPr="005533A4" w:rsidRDefault="00CD13B6" w:rsidP="00CD13B6">
      <w:pPr>
        <w:spacing w:after="160" w:line="259" w:lineRule="auto"/>
      </w:pPr>
      <w:proofErr w:type="gramStart"/>
      <w:r w:rsidRPr="005533A4">
        <w:t>Contractor</w:t>
      </w:r>
      <w:proofErr w:type="gramEnd"/>
      <w:r w:rsidRPr="005533A4">
        <w:t xml:space="preserve"> shall take all necessary precautions for the safety of employees and public on the work site and shall comply with all applicable provisions of federal, state and local regulations, ordinances and codes. </w:t>
      </w:r>
    </w:p>
    <w:p w14:paraId="58883500" w14:textId="1153A055" w:rsidR="00CD13B6" w:rsidRPr="005533A4" w:rsidRDefault="00127AA7" w:rsidP="00CD13B6">
      <w:pPr>
        <w:spacing w:after="160" w:line="259" w:lineRule="auto"/>
      </w:pPr>
      <w:r>
        <w:rPr>
          <w:b/>
          <w:bCs/>
        </w:rPr>
        <w:t>6</w:t>
      </w:r>
      <w:r w:rsidR="00CD13B6" w:rsidRPr="005533A4">
        <w:rPr>
          <w:b/>
          <w:bCs/>
        </w:rPr>
        <w:t xml:space="preserve">. Insurance Requirements </w:t>
      </w:r>
    </w:p>
    <w:p w14:paraId="7C663150" w14:textId="77777777" w:rsidR="00CD13B6" w:rsidRPr="005533A4" w:rsidRDefault="00CD13B6" w:rsidP="00CD13B6">
      <w:pPr>
        <w:spacing w:after="160" w:line="259" w:lineRule="auto"/>
      </w:pPr>
      <w:r w:rsidRPr="005533A4">
        <w:t xml:space="preserve">The Contractor shall procure and maintain insurance as outlined below for the duration of this Agreement. Any Commercial General Liability and Automobile Liability insurance policies obtained shall be underwritten by insurance companies which have an A.M. Best’s rating of A VII or better, licensed to do business in the State of Washington. Liability insurance policies shall specifically name the City, its elected or appointed officials, officers, employees and volunteers as Primary-Non-Contributory Additional Insureds of said policies. </w:t>
      </w:r>
    </w:p>
    <w:p w14:paraId="777ED4FA" w14:textId="77777777" w:rsidR="00CD13B6" w:rsidRPr="005533A4" w:rsidRDefault="00CD13B6" w:rsidP="00CD13B6">
      <w:pPr>
        <w:spacing w:after="160" w:line="259" w:lineRule="auto"/>
      </w:pPr>
      <w:r w:rsidRPr="005533A4">
        <w:lastRenderedPageBreak/>
        <w:t xml:space="preserve">The Contractor shall not begin work under the Agreement until all required insurance has been obtained and until such insurances have been received by the City. The Contractor shall file with the City a certificate of insurance evidencing that the policies are in force. The certificate shall be accompanied by policy endorsements as are necessary to comply with these requirements. </w:t>
      </w:r>
    </w:p>
    <w:p w14:paraId="57BD7208" w14:textId="77777777" w:rsidR="00CD13B6" w:rsidRPr="005533A4" w:rsidRDefault="00CD13B6" w:rsidP="00CD13B6">
      <w:pPr>
        <w:spacing w:after="160" w:line="259" w:lineRule="auto"/>
      </w:pPr>
      <w:r w:rsidRPr="005533A4">
        <w:t xml:space="preserve">The types and </w:t>
      </w:r>
      <w:proofErr w:type="gramStart"/>
      <w:r w:rsidRPr="005533A4">
        <w:t>limits</w:t>
      </w:r>
      <w:proofErr w:type="gramEnd"/>
      <w:r w:rsidRPr="005533A4">
        <w:t xml:space="preserve"> insurance are as follows: </w:t>
      </w:r>
    </w:p>
    <w:p w14:paraId="19CC7673" w14:textId="4C8D940D" w:rsidR="00CD13B6" w:rsidRPr="00E30029" w:rsidRDefault="00CD13B6" w:rsidP="00E30029">
      <w:pPr>
        <w:spacing w:after="160" w:line="259" w:lineRule="auto"/>
        <w:rPr>
          <w:u w:val="single"/>
        </w:rPr>
      </w:pPr>
      <w:r w:rsidRPr="00E30029">
        <w:rPr>
          <w:u w:val="single"/>
        </w:rPr>
        <w:t>COMMERCIAL GENERAL LIABILITY-Comprehensive Form</w:t>
      </w:r>
    </w:p>
    <w:p w14:paraId="4420C399" w14:textId="18FEF0BF" w:rsidR="00254DCD" w:rsidRDefault="00CD13B6" w:rsidP="00E30029">
      <w:pPr>
        <w:pStyle w:val="ListParagraph"/>
        <w:numPr>
          <w:ilvl w:val="0"/>
          <w:numId w:val="9"/>
        </w:numPr>
        <w:spacing w:after="160" w:line="259" w:lineRule="auto"/>
      </w:pPr>
      <w:r w:rsidRPr="005533A4">
        <w:t>$</w:t>
      </w:r>
      <w:r w:rsidR="00254DCD" w:rsidRPr="00E30029">
        <w:t>2</w:t>
      </w:r>
      <w:r w:rsidRPr="005533A4">
        <w:t>,000,000 per occurrence liability /$2,000,000 annual aggregate</w:t>
      </w:r>
      <w:r w:rsidR="00E30029">
        <w:t>.</w:t>
      </w:r>
    </w:p>
    <w:p w14:paraId="25702447" w14:textId="0197B6E5" w:rsidR="00CD13B6" w:rsidRPr="005533A4" w:rsidRDefault="00CD13B6" w:rsidP="00E30029">
      <w:pPr>
        <w:pStyle w:val="ListParagraph"/>
        <w:numPr>
          <w:ilvl w:val="0"/>
          <w:numId w:val="9"/>
        </w:numPr>
        <w:spacing w:after="160" w:line="259" w:lineRule="auto"/>
      </w:pPr>
      <w:r w:rsidRPr="005533A4">
        <w:t>Coverage to include Premise and Operations Liability</w:t>
      </w:r>
      <w:r w:rsidR="00E30029">
        <w:t>.</w:t>
      </w:r>
    </w:p>
    <w:p w14:paraId="5A2C8485" w14:textId="34501854" w:rsidR="00CD13B6" w:rsidRPr="005533A4" w:rsidRDefault="00CD13B6" w:rsidP="00E30029">
      <w:pPr>
        <w:pStyle w:val="ListParagraph"/>
        <w:numPr>
          <w:ilvl w:val="0"/>
          <w:numId w:val="9"/>
        </w:numPr>
        <w:spacing w:after="160" w:line="259" w:lineRule="auto"/>
      </w:pPr>
      <w:r w:rsidRPr="005533A4">
        <w:t>Blanket Contractual</w:t>
      </w:r>
      <w:r w:rsidR="00E30029">
        <w:t>.</w:t>
      </w:r>
      <w:r w:rsidRPr="005533A4">
        <w:t xml:space="preserve"> </w:t>
      </w:r>
    </w:p>
    <w:p w14:paraId="78E4BC27" w14:textId="7FC21DA3" w:rsidR="00CD13B6" w:rsidRPr="005533A4" w:rsidRDefault="00CD13B6" w:rsidP="00E30029">
      <w:pPr>
        <w:pStyle w:val="ListParagraph"/>
        <w:numPr>
          <w:ilvl w:val="0"/>
          <w:numId w:val="9"/>
        </w:numPr>
        <w:spacing w:after="160" w:line="259" w:lineRule="auto"/>
      </w:pPr>
      <w:r w:rsidRPr="005533A4">
        <w:t xml:space="preserve">OCP for </w:t>
      </w:r>
      <w:proofErr w:type="gramStart"/>
      <w:r w:rsidRPr="005533A4">
        <w:t>subcontractors</w:t>
      </w:r>
      <w:proofErr w:type="gramEnd"/>
      <w:r w:rsidRPr="005533A4">
        <w:t xml:space="preserve"> liability</w:t>
      </w:r>
      <w:r w:rsidR="00E30029">
        <w:t>.</w:t>
      </w:r>
      <w:r w:rsidRPr="005533A4">
        <w:t xml:space="preserve"> </w:t>
      </w:r>
    </w:p>
    <w:p w14:paraId="7A131C33" w14:textId="54F7FAB9" w:rsidR="00CD13B6" w:rsidRPr="005533A4" w:rsidRDefault="00CD13B6" w:rsidP="00E30029">
      <w:pPr>
        <w:pStyle w:val="ListParagraph"/>
        <w:numPr>
          <w:ilvl w:val="0"/>
          <w:numId w:val="9"/>
        </w:numPr>
        <w:spacing w:after="160" w:line="259" w:lineRule="auto"/>
      </w:pPr>
      <w:r w:rsidRPr="005533A4">
        <w:t>Product and Completed Operations Liability</w:t>
      </w:r>
      <w:r w:rsidR="00E30029">
        <w:t>.</w:t>
      </w:r>
      <w:r w:rsidRPr="005533A4">
        <w:t xml:space="preserve"> </w:t>
      </w:r>
    </w:p>
    <w:p w14:paraId="4A2DD06E" w14:textId="485A8138" w:rsidR="00CD13B6" w:rsidRPr="005533A4" w:rsidRDefault="00CD13B6" w:rsidP="00E30029">
      <w:pPr>
        <w:pStyle w:val="ListParagraph"/>
        <w:numPr>
          <w:ilvl w:val="0"/>
          <w:numId w:val="9"/>
        </w:numPr>
        <w:spacing w:after="160" w:line="259" w:lineRule="auto"/>
      </w:pPr>
      <w:r w:rsidRPr="005533A4">
        <w:t>Stop Gap Liability-$1,000,000/$1,000,000/$1,000,000</w:t>
      </w:r>
      <w:r w:rsidR="00E30029">
        <w:t>.</w:t>
      </w:r>
      <w:r w:rsidRPr="005533A4">
        <w:t xml:space="preserve"> </w:t>
      </w:r>
    </w:p>
    <w:p w14:paraId="5AA1E832" w14:textId="77777777" w:rsidR="00CD13B6" w:rsidRDefault="00CD13B6" w:rsidP="00E30029">
      <w:pPr>
        <w:pStyle w:val="ListParagraph"/>
        <w:numPr>
          <w:ilvl w:val="0"/>
          <w:numId w:val="9"/>
        </w:numPr>
        <w:spacing w:after="160" w:line="259" w:lineRule="auto"/>
      </w:pPr>
      <w:r w:rsidRPr="005533A4">
        <w:t>Primary-</w:t>
      </w:r>
      <w:proofErr w:type="gramStart"/>
      <w:r w:rsidRPr="005533A4">
        <w:t>Non Contributory</w:t>
      </w:r>
      <w:proofErr w:type="gramEnd"/>
      <w:r w:rsidRPr="005533A4">
        <w:t xml:space="preserve"> Additional Insured coverage for the City et.al. </w:t>
      </w:r>
    </w:p>
    <w:p w14:paraId="1055B702" w14:textId="512D02B5" w:rsidR="00CD13B6" w:rsidRPr="00E30029" w:rsidRDefault="00CD13B6" w:rsidP="00E30029">
      <w:pPr>
        <w:spacing w:after="160" w:line="259" w:lineRule="auto"/>
        <w:rPr>
          <w:u w:val="single"/>
        </w:rPr>
      </w:pPr>
      <w:r w:rsidRPr="00E30029">
        <w:rPr>
          <w:u w:val="single"/>
        </w:rPr>
        <w:t xml:space="preserve">AUTOMOBILE LIABILITY </w:t>
      </w:r>
    </w:p>
    <w:p w14:paraId="435A9055" w14:textId="77777777" w:rsidR="00CD13B6" w:rsidRPr="005533A4" w:rsidRDefault="00CD13B6" w:rsidP="00E30029">
      <w:pPr>
        <w:pStyle w:val="ListParagraph"/>
        <w:numPr>
          <w:ilvl w:val="0"/>
          <w:numId w:val="9"/>
        </w:numPr>
        <w:spacing w:after="160" w:line="259" w:lineRule="auto"/>
      </w:pPr>
      <w:r w:rsidRPr="005533A4">
        <w:t xml:space="preserve">$1,000,000 per accident bodily injury and property damage liability, including any owned, hired or non-owned automobile. </w:t>
      </w:r>
    </w:p>
    <w:p w14:paraId="045FE719" w14:textId="77777777" w:rsidR="00CD13B6" w:rsidRPr="00E30029" w:rsidRDefault="00CD13B6" w:rsidP="00CD13B6">
      <w:pPr>
        <w:spacing w:after="160" w:line="259" w:lineRule="auto"/>
        <w:rPr>
          <w:u w:val="single"/>
        </w:rPr>
      </w:pPr>
      <w:proofErr w:type="gramStart"/>
      <w:r w:rsidRPr="00E30029">
        <w:rPr>
          <w:u w:val="single"/>
        </w:rPr>
        <w:t>WORKER’S</w:t>
      </w:r>
      <w:proofErr w:type="gramEnd"/>
      <w:r w:rsidRPr="00E30029">
        <w:rPr>
          <w:u w:val="single"/>
        </w:rPr>
        <w:t xml:space="preserve"> COMPENSATION </w:t>
      </w:r>
    </w:p>
    <w:p w14:paraId="6E3151DE" w14:textId="77777777" w:rsidR="00CD13B6" w:rsidRDefault="00CD13B6" w:rsidP="00CD13B6">
      <w:pPr>
        <w:spacing w:after="160" w:line="259" w:lineRule="auto"/>
      </w:pPr>
      <w:r w:rsidRPr="005533A4">
        <w:t xml:space="preserve">Employees of Contractor and Subcontractors are to be insured under Washington State Industrial Insurance. </w:t>
      </w:r>
    </w:p>
    <w:p w14:paraId="34F59270" w14:textId="1541B65A" w:rsidR="00E30029" w:rsidRPr="005533A4" w:rsidRDefault="00E30029" w:rsidP="00CD13B6">
      <w:pPr>
        <w:spacing w:after="160" w:line="259" w:lineRule="auto"/>
      </w:pPr>
      <w:r w:rsidRPr="00254DCD">
        <w:t>The General Aggregate provision of the Contractor’s insurance policies shall be amended to show that the General Aggregate Limit of the policies applies separately to this contract.</w:t>
      </w:r>
    </w:p>
    <w:p w14:paraId="32720E5C" w14:textId="77777777" w:rsidR="00CD13B6" w:rsidRPr="005533A4" w:rsidRDefault="00CD13B6" w:rsidP="00CD13B6">
      <w:pPr>
        <w:spacing w:after="160" w:line="259" w:lineRule="auto"/>
      </w:pPr>
      <w:r w:rsidRPr="005533A4">
        <w:t xml:space="preserve">Failure of the Contractor to fully comply with the requirements regarding insurance will be considered a material breach of contract and shall be cause for immediate termination of the contract. </w:t>
      </w:r>
    </w:p>
    <w:p w14:paraId="5C9DA794" w14:textId="77777777" w:rsidR="00CD13B6" w:rsidRPr="005533A4" w:rsidRDefault="00CD13B6" w:rsidP="00CD13B6">
      <w:pPr>
        <w:spacing w:after="160" w:line="259" w:lineRule="auto"/>
      </w:pPr>
      <w:r w:rsidRPr="005533A4">
        <w:t xml:space="preserve">The Contractor agrees to repair and replace all property of the </w:t>
      </w:r>
      <w:proofErr w:type="gramStart"/>
      <w:r w:rsidRPr="005533A4">
        <w:t>City</w:t>
      </w:r>
      <w:proofErr w:type="gramEnd"/>
      <w:r w:rsidRPr="005533A4">
        <w:t xml:space="preserve"> and all property of others damaged by the bidder, its employees or its subcontractors. The Contractor shall provide documentation of said insurance coverage. </w:t>
      </w:r>
    </w:p>
    <w:p w14:paraId="2732AF89" w14:textId="7330B42D" w:rsidR="00CD13B6" w:rsidRPr="005533A4" w:rsidRDefault="00127AA7" w:rsidP="00CD13B6">
      <w:pPr>
        <w:spacing w:after="160" w:line="259" w:lineRule="auto"/>
      </w:pPr>
      <w:r>
        <w:rPr>
          <w:b/>
          <w:bCs/>
        </w:rPr>
        <w:t>7</w:t>
      </w:r>
      <w:r w:rsidR="00CD13B6" w:rsidRPr="005533A4">
        <w:rPr>
          <w:b/>
          <w:bCs/>
        </w:rPr>
        <w:t xml:space="preserve">. Wages </w:t>
      </w:r>
    </w:p>
    <w:p w14:paraId="5E84DB48" w14:textId="329F2C3A" w:rsidR="00CD13B6" w:rsidRPr="005533A4" w:rsidRDefault="00CD13B6" w:rsidP="00CD13B6">
      <w:pPr>
        <w:spacing w:after="160" w:line="259" w:lineRule="auto"/>
      </w:pPr>
      <w:bookmarkStart w:id="0" w:name="_Hlk173490944"/>
      <w:r w:rsidRPr="005533A4">
        <w:t xml:space="preserve">Contractor shall file a “Statement of Intent to Pay Prevailing Wages,” with the State of Washington Department of Labor &amp; Industries prior to commencing the Contract work. Contractor shall pay prevailing wages in effect on the date the bid is accepted or executed by </w:t>
      </w:r>
      <w:proofErr w:type="gramStart"/>
      <w:r w:rsidRPr="005533A4">
        <w:t>Contractor, and</w:t>
      </w:r>
      <w:proofErr w:type="gramEnd"/>
      <w:r w:rsidRPr="005533A4">
        <w:t xml:space="preserve"> comply with Chapter 39.12 of the Revised Code of Washington, as well as any other applicable prevailing wage rate provisions. </w:t>
      </w:r>
      <w:r w:rsidRPr="0013625D">
        <w:t xml:space="preserve">Use </w:t>
      </w:r>
      <w:r w:rsidR="0013625D" w:rsidRPr="0013625D">
        <w:t>September 24</w:t>
      </w:r>
      <w:r w:rsidRPr="0013625D">
        <w:t xml:space="preserve">, </w:t>
      </w:r>
      <w:proofErr w:type="gramStart"/>
      <w:r w:rsidRPr="0013625D">
        <w:t>20</w:t>
      </w:r>
      <w:r w:rsidR="0013625D" w:rsidRPr="0013625D">
        <w:t>24</w:t>
      </w:r>
      <w:proofErr w:type="gramEnd"/>
      <w:r w:rsidRPr="005533A4">
        <w:t xml:space="preserve"> rates for Washington State, King County. A copy of the applicable wage rates is available for viewing in our office. A hard copy of the applicable wage rates will be mailed upon request. </w:t>
      </w:r>
    </w:p>
    <w:p w14:paraId="29DD420F" w14:textId="77777777" w:rsidR="00CD13B6" w:rsidRPr="00C77C15" w:rsidRDefault="00CD13B6" w:rsidP="00CD13B6">
      <w:pPr>
        <w:spacing w:after="160" w:line="259" w:lineRule="auto"/>
        <w:rPr>
          <w:color w:val="0070C0"/>
        </w:rPr>
      </w:pPr>
      <w:r w:rsidRPr="005533A4">
        <w:lastRenderedPageBreak/>
        <w:t xml:space="preserve">Following is the URL to the Department of Labor &amp; Industries prevailing wage rates </w:t>
      </w:r>
      <w:proofErr w:type="gramStart"/>
      <w:r w:rsidRPr="005533A4">
        <w:t>pages</w:t>
      </w:r>
      <w:proofErr w:type="gramEnd"/>
      <w:r w:rsidRPr="005533A4">
        <w:t xml:space="preserve">. </w:t>
      </w:r>
      <w:r w:rsidRPr="00C77C15">
        <w:rPr>
          <w:color w:val="0070C0"/>
        </w:rPr>
        <w:t xml:space="preserve">https://fortress.wa.gov/lni/wagelookup/prvWagelookup.aspx </w:t>
      </w:r>
    </w:p>
    <w:p w14:paraId="1FB1FE1D" w14:textId="158F4BC1" w:rsidR="00CD13B6" w:rsidRPr="005533A4" w:rsidRDefault="00CD13B6" w:rsidP="00CD13B6">
      <w:pPr>
        <w:spacing w:after="160" w:line="259" w:lineRule="auto"/>
      </w:pPr>
      <w:r w:rsidRPr="005533A4">
        <w:t xml:space="preserve">On or before the date of commencement of the work, the Contractor shall file a statement with the City and with the Director of Labor and Industries certifying the rate of hourly wage paid and to be paid each classification of laborers, workmen or mechanics employed upon the work by the Contractor or any Subcontractor, which shall not be less than the prevailing rate of wage. Such </w:t>
      </w:r>
      <w:proofErr w:type="gramStart"/>
      <w:r w:rsidRPr="005533A4">
        <w:t>statement</w:t>
      </w:r>
      <w:proofErr w:type="gramEnd"/>
      <w:r w:rsidRPr="005533A4">
        <w:t xml:space="preserve"> and any subsequent statement shall be filed in accordance with the practices and procedures required by the Department of Labor and Industries. </w:t>
      </w:r>
    </w:p>
    <w:bookmarkEnd w:id="0"/>
    <w:p w14:paraId="0A6E6B57" w14:textId="0D423F69" w:rsidR="00CD13B6" w:rsidRPr="005533A4" w:rsidRDefault="00127AA7" w:rsidP="00CD13B6">
      <w:pPr>
        <w:spacing w:after="160" w:line="259" w:lineRule="auto"/>
      </w:pPr>
      <w:r>
        <w:rPr>
          <w:b/>
          <w:bCs/>
        </w:rPr>
        <w:t>8</w:t>
      </w:r>
      <w:r w:rsidR="00CD13B6" w:rsidRPr="005533A4">
        <w:rPr>
          <w:b/>
          <w:bCs/>
        </w:rPr>
        <w:t xml:space="preserve">. Nondiscrimination </w:t>
      </w:r>
    </w:p>
    <w:p w14:paraId="4918A30D" w14:textId="77777777" w:rsidR="00CD13B6" w:rsidRPr="005533A4" w:rsidRDefault="00CD13B6" w:rsidP="00CD13B6">
      <w:pPr>
        <w:spacing w:after="160" w:line="259" w:lineRule="auto"/>
      </w:pPr>
      <w:proofErr w:type="gramStart"/>
      <w:r w:rsidRPr="005533A4">
        <w:t>Contractor</w:t>
      </w:r>
      <w:proofErr w:type="gramEnd"/>
      <w:r w:rsidRPr="005533A4">
        <w:t xml:space="preserve"> will comply with all local, state and federal laws and regulations pertaining to equal employment opportunities. </w:t>
      </w:r>
    </w:p>
    <w:p w14:paraId="5133F746" w14:textId="7FD84B2A" w:rsidR="00CD13B6" w:rsidRPr="005533A4" w:rsidRDefault="00127AA7" w:rsidP="00CD13B6">
      <w:pPr>
        <w:spacing w:after="160" w:line="259" w:lineRule="auto"/>
      </w:pPr>
      <w:r>
        <w:rPr>
          <w:b/>
          <w:bCs/>
        </w:rPr>
        <w:t>9</w:t>
      </w:r>
      <w:r w:rsidR="00CD13B6" w:rsidRPr="005533A4">
        <w:rPr>
          <w:b/>
          <w:bCs/>
        </w:rPr>
        <w:t xml:space="preserve">. Business License </w:t>
      </w:r>
    </w:p>
    <w:p w14:paraId="51A21231" w14:textId="593978F0" w:rsidR="002129CC" w:rsidRPr="005533A4" w:rsidRDefault="00CD13B6" w:rsidP="00CD13B6">
      <w:pPr>
        <w:spacing w:after="160" w:line="259" w:lineRule="auto"/>
      </w:pPr>
      <w:proofErr w:type="gramStart"/>
      <w:r w:rsidRPr="005533A4">
        <w:t>Contractor</w:t>
      </w:r>
      <w:proofErr w:type="gramEnd"/>
      <w:r w:rsidRPr="005533A4">
        <w:t xml:space="preserve"> will be required to obtain a valid City of SeaTac business license</w:t>
      </w:r>
      <w:r w:rsidR="00F26598">
        <w:t xml:space="preserve"> prior to commencement of work</w:t>
      </w:r>
      <w:r w:rsidRPr="005533A4">
        <w:t xml:space="preserve">. </w:t>
      </w:r>
    </w:p>
    <w:p w14:paraId="51A0D2DE" w14:textId="782E3E6C" w:rsidR="00CD13B6" w:rsidRPr="005533A4" w:rsidRDefault="00127AA7" w:rsidP="00CD13B6">
      <w:pPr>
        <w:spacing w:after="160" w:line="259" w:lineRule="auto"/>
      </w:pPr>
      <w:r>
        <w:rPr>
          <w:b/>
          <w:bCs/>
        </w:rPr>
        <w:t>10</w:t>
      </w:r>
      <w:r w:rsidR="00CD13B6" w:rsidRPr="005533A4">
        <w:rPr>
          <w:b/>
          <w:bCs/>
        </w:rPr>
        <w:t xml:space="preserve">. Areas of Work </w:t>
      </w:r>
    </w:p>
    <w:p w14:paraId="21C66C29" w14:textId="7F6FF8C5" w:rsidR="002129CC" w:rsidRPr="0045196B" w:rsidRDefault="002129CC" w:rsidP="00CD13B6">
      <w:pPr>
        <w:spacing w:after="160" w:line="259" w:lineRule="auto"/>
      </w:pPr>
      <w:r>
        <w:t>3204 South 173</w:t>
      </w:r>
      <w:r w:rsidRPr="00794318">
        <w:rPr>
          <w:vertAlign w:val="superscript"/>
        </w:rPr>
        <w:t>rd</w:t>
      </w:r>
      <w:r w:rsidRPr="005533A4">
        <w:t>, SeaTac, WA</w:t>
      </w:r>
      <w:r w:rsidR="0045196B">
        <w:rPr>
          <w:b/>
          <w:bCs/>
        </w:rPr>
        <w:t xml:space="preserve">. </w:t>
      </w:r>
      <w:r w:rsidR="0045196B">
        <w:t xml:space="preserve">Lot size 9,815 </w:t>
      </w:r>
      <w:r w:rsidR="00FA767B">
        <w:t xml:space="preserve">square </w:t>
      </w:r>
      <w:r w:rsidR="0045196B">
        <w:t xml:space="preserve">feet. Building size </w:t>
      </w:r>
      <w:r w:rsidR="00FA767B">
        <w:t>1,430 square fee</w:t>
      </w:r>
      <w:r w:rsidR="00254DCD">
        <w:rPr>
          <w:color w:val="FF0000"/>
        </w:rPr>
        <w:t>t</w:t>
      </w:r>
      <w:r w:rsidR="00FA767B">
        <w:t xml:space="preserve"> with 340 square</w:t>
      </w:r>
      <w:r w:rsidR="00254DCD">
        <w:t>-</w:t>
      </w:r>
      <w:r w:rsidR="00FA767B">
        <w:t xml:space="preserve">foot attached garage. </w:t>
      </w:r>
    </w:p>
    <w:p w14:paraId="54302EBE" w14:textId="0A0BAF5B" w:rsidR="00CD13B6" w:rsidRPr="005533A4" w:rsidRDefault="00CD13B6" w:rsidP="00CD13B6">
      <w:pPr>
        <w:spacing w:after="160" w:line="259" w:lineRule="auto"/>
      </w:pPr>
      <w:r w:rsidRPr="005533A4">
        <w:rPr>
          <w:b/>
          <w:bCs/>
        </w:rPr>
        <w:t>1</w:t>
      </w:r>
      <w:r w:rsidR="00127AA7">
        <w:rPr>
          <w:b/>
          <w:bCs/>
        </w:rPr>
        <w:t>1</w:t>
      </w:r>
      <w:r w:rsidRPr="005533A4">
        <w:rPr>
          <w:b/>
          <w:bCs/>
        </w:rPr>
        <w:t xml:space="preserve">. Methods </w:t>
      </w:r>
    </w:p>
    <w:p w14:paraId="577E24A9" w14:textId="77777777" w:rsidR="00CD13B6" w:rsidRPr="005533A4" w:rsidRDefault="00CD13B6" w:rsidP="00CD13B6">
      <w:pPr>
        <w:spacing w:after="160" w:line="259" w:lineRule="auto"/>
      </w:pPr>
      <w:r w:rsidRPr="005533A4">
        <w:t xml:space="preserve">Industry standards will be followed for the demolition. </w:t>
      </w:r>
    </w:p>
    <w:p w14:paraId="1D5147FB" w14:textId="77777777" w:rsidR="002129CC" w:rsidRDefault="002129CC" w:rsidP="00CD13B6">
      <w:pPr>
        <w:spacing w:after="160" w:line="259" w:lineRule="auto"/>
        <w:rPr>
          <w:b/>
          <w:bCs/>
        </w:rPr>
      </w:pPr>
    </w:p>
    <w:p w14:paraId="524320D4" w14:textId="77777777" w:rsidR="00CD13B6" w:rsidRPr="005533A4" w:rsidRDefault="00CD13B6" w:rsidP="00CD13B6">
      <w:pPr>
        <w:spacing w:after="160" w:line="259" w:lineRule="auto"/>
      </w:pPr>
      <w:r w:rsidRPr="005533A4">
        <w:rPr>
          <w:b/>
          <w:bCs/>
        </w:rPr>
        <w:t xml:space="preserve">Preparation and Content of the Bid </w:t>
      </w:r>
    </w:p>
    <w:p w14:paraId="744F4B24" w14:textId="107B50BD" w:rsidR="00CD13B6" w:rsidRPr="005533A4" w:rsidRDefault="00CD13B6" w:rsidP="00CD13B6">
      <w:pPr>
        <w:spacing w:after="160" w:line="259" w:lineRule="auto"/>
      </w:pPr>
      <w:r w:rsidRPr="005533A4">
        <w:rPr>
          <w:b/>
          <w:bCs/>
        </w:rPr>
        <w:t xml:space="preserve">1. </w:t>
      </w:r>
      <w:r w:rsidR="00505A05">
        <w:rPr>
          <w:b/>
          <w:bCs/>
        </w:rPr>
        <w:t>Bid</w:t>
      </w:r>
      <w:r w:rsidRPr="005533A4">
        <w:rPr>
          <w:b/>
          <w:bCs/>
        </w:rPr>
        <w:t xml:space="preserve"> Form </w:t>
      </w:r>
    </w:p>
    <w:p w14:paraId="21029406" w14:textId="602844C1" w:rsidR="00CD13B6" w:rsidRPr="005533A4" w:rsidRDefault="00505A05" w:rsidP="00CD13B6">
      <w:pPr>
        <w:spacing w:after="160" w:line="259" w:lineRule="auto"/>
      </w:pPr>
      <w:r>
        <w:t>Bid</w:t>
      </w:r>
      <w:r w:rsidR="00CD13B6" w:rsidRPr="005533A4">
        <w:t xml:space="preserve">s shall be made on the </w:t>
      </w:r>
      <w:r>
        <w:t>Bid</w:t>
      </w:r>
      <w:r w:rsidR="00CD13B6" w:rsidRPr="005533A4">
        <w:t xml:space="preserve"> Form issued by the City as part of these Contract Documents, without reservation or amendment. </w:t>
      </w:r>
    </w:p>
    <w:p w14:paraId="343EAEE0" w14:textId="22959581" w:rsidR="00CD13B6" w:rsidRPr="005533A4" w:rsidRDefault="00CD13B6" w:rsidP="00CD13B6">
      <w:pPr>
        <w:spacing w:after="160" w:line="259" w:lineRule="auto"/>
      </w:pPr>
      <w:r w:rsidRPr="005533A4">
        <w:rPr>
          <w:b/>
          <w:bCs/>
        </w:rPr>
        <w:t xml:space="preserve">2. </w:t>
      </w:r>
      <w:r w:rsidR="00505A05">
        <w:rPr>
          <w:b/>
          <w:bCs/>
        </w:rPr>
        <w:t>Bid</w:t>
      </w:r>
      <w:r w:rsidRPr="005533A4">
        <w:rPr>
          <w:b/>
          <w:bCs/>
        </w:rPr>
        <w:t xml:space="preserve"> Signature </w:t>
      </w:r>
    </w:p>
    <w:p w14:paraId="63C788EF" w14:textId="3EDBD6DC" w:rsidR="00CD13B6" w:rsidRPr="005533A4" w:rsidRDefault="00CD13B6" w:rsidP="00CD13B6">
      <w:pPr>
        <w:spacing w:after="160" w:line="259" w:lineRule="auto"/>
      </w:pPr>
      <w:r w:rsidRPr="005533A4">
        <w:t>All information requested on the “</w:t>
      </w:r>
      <w:r w:rsidR="00505A05">
        <w:t>Bid</w:t>
      </w:r>
      <w:r w:rsidRPr="005533A4">
        <w:t xml:space="preserve"> Form” shall be provided. If an individual makes the </w:t>
      </w:r>
      <w:r w:rsidR="00505A05">
        <w:t>bid</w:t>
      </w:r>
      <w:r w:rsidRPr="005533A4">
        <w:t>, the name, signature, and address must be show</w:t>
      </w:r>
      <w:r w:rsidR="007B5370">
        <w:t>n</w:t>
      </w:r>
      <w:r w:rsidRPr="005533A4">
        <w:t xml:space="preserve">. If the </w:t>
      </w:r>
      <w:r w:rsidR="00505A05">
        <w:t>bid</w:t>
      </w:r>
      <w:r w:rsidRPr="005533A4">
        <w:t xml:space="preserve"> is made by a partnership, the name and address of the partnership and the signature of at least one of the general partners must be shown. If a corporation makes the </w:t>
      </w:r>
      <w:r w:rsidR="00505A05">
        <w:t>bid</w:t>
      </w:r>
      <w:r w:rsidRPr="005533A4">
        <w:t xml:space="preserve">, the </w:t>
      </w:r>
      <w:r w:rsidR="00505A05">
        <w:t>bid</w:t>
      </w:r>
      <w:r w:rsidRPr="005533A4">
        <w:t xml:space="preserve"> shall show the title of the person authorized to sign on behalf of the corporation and the address. The City reserves the right to request documentation showing the authority of the individual signing the </w:t>
      </w:r>
      <w:r w:rsidR="00505A05">
        <w:t>bid</w:t>
      </w:r>
      <w:r w:rsidRPr="005533A4">
        <w:t xml:space="preserve"> to execute the contracts on behalf of anyone, or any </w:t>
      </w:r>
      <w:proofErr w:type="gramStart"/>
      <w:r w:rsidRPr="005533A4">
        <w:t>corporations</w:t>
      </w:r>
      <w:proofErr w:type="gramEnd"/>
      <w:r w:rsidRPr="005533A4">
        <w:t xml:space="preserve">, other than himself/herself. Refusal to provide such information upon request may cause the </w:t>
      </w:r>
      <w:r w:rsidR="00505A05">
        <w:t>bid</w:t>
      </w:r>
      <w:r w:rsidRPr="005533A4">
        <w:t xml:space="preserve"> to be rejected as non-responsive. </w:t>
      </w:r>
    </w:p>
    <w:p w14:paraId="78DD368D" w14:textId="175195D4" w:rsidR="00CD13B6" w:rsidRPr="005533A4" w:rsidRDefault="00CD13B6" w:rsidP="00CD13B6">
      <w:pPr>
        <w:spacing w:after="160" w:line="259" w:lineRule="auto"/>
      </w:pPr>
      <w:r w:rsidRPr="005533A4">
        <w:rPr>
          <w:b/>
          <w:bCs/>
        </w:rPr>
        <w:lastRenderedPageBreak/>
        <w:t xml:space="preserve">3. Modification of </w:t>
      </w:r>
      <w:r w:rsidR="00505A05">
        <w:rPr>
          <w:b/>
          <w:bCs/>
        </w:rPr>
        <w:t>Bid</w:t>
      </w:r>
      <w:r w:rsidRPr="005533A4">
        <w:rPr>
          <w:b/>
          <w:bCs/>
        </w:rPr>
        <w:t xml:space="preserve"> </w:t>
      </w:r>
    </w:p>
    <w:p w14:paraId="5982B77B" w14:textId="4A347C4A" w:rsidR="00CD13B6" w:rsidRPr="005533A4" w:rsidRDefault="00CD13B6" w:rsidP="00CD13B6">
      <w:pPr>
        <w:spacing w:after="160" w:line="259" w:lineRule="auto"/>
      </w:pPr>
      <w:r w:rsidRPr="005533A4">
        <w:t xml:space="preserve">A modification of a </w:t>
      </w:r>
      <w:r w:rsidR="00505A05">
        <w:t>bid</w:t>
      </w:r>
      <w:r w:rsidRPr="005533A4">
        <w:t xml:space="preserve"> already received will be considered only if the modification is received prior to the deadline for bid acceptance. All modifications shall be made in writing, executed and submitted in the same form and manner as the original bid. </w:t>
      </w:r>
    </w:p>
    <w:p w14:paraId="06C5D80F" w14:textId="4068CFD5" w:rsidR="00CD13B6" w:rsidRPr="005533A4" w:rsidRDefault="00CD13B6" w:rsidP="00CD13B6">
      <w:pPr>
        <w:spacing w:after="160" w:line="259" w:lineRule="auto"/>
      </w:pPr>
      <w:r w:rsidRPr="005533A4">
        <w:rPr>
          <w:b/>
          <w:bCs/>
        </w:rPr>
        <w:t xml:space="preserve">4. Examination of </w:t>
      </w:r>
      <w:r w:rsidR="00ED131E">
        <w:rPr>
          <w:b/>
          <w:bCs/>
        </w:rPr>
        <w:t>bid</w:t>
      </w:r>
      <w:r w:rsidRPr="005533A4">
        <w:rPr>
          <w:b/>
          <w:bCs/>
        </w:rPr>
        <w:t xml:space="preserve"> and Contract Documents </w:t>
      </w:r>
    </w:p>
    <w:p w14:paraId="6EFE59EA" w14:textId="202A26B1" w:rsidR="00CD13B6" w:rsidRPr="005533A4" w:rsidRDefault="00CD13B6" w:rsidP="00CD13B6">
      <w:pPr>
        <w:spacing w:after="160" w:line="259" w:lineRule="auto"/>
      </w:pPr>
      <w:r w:rsidRPr="005533A4">
        <w:t xml:space="preserve">The submission of a </w:t>
      </w:r>
      <w:r w:rsidR="00ED131E">
        <w:t>bid</w:t>
      </w:r>
      <w:r w:rsidRPr="005533A4">
        <w:t xml:space="preserve"> shall constitute an acknowledgement on which the City may rely that the bidder has thoroughly examined and is familiar with the </w:t>
      </w:r>
      <w:r w:rsidR="00505A05">
        <w:t>bid</w:t>
      </w:r>
      <w:r w:rsidRPr="005533A4">
        <w:t xml:space="preserve"> and Contract Documents. </w:t>
      </w:r>
    </w:p>
    <w:p w14:paraId="2ECC5521" w14:textId="77777777" w:rsidR="00CD13B6" w:rsidRPr="005533A4" w:rsidRDefault="00CD13B6" w:rsidP="00CD13B6">
      <w:pPr>
        <w:spacing w:after="160" w:line="259" w:lineRule="auto"/>
      </w:pPr>
      <w:r w:rsidRPr="005533A4">
        <w:rPr>
          <w:b/>
          <w:bCs/>
        </w:rPr>
        <w:t xml:space="preserve">5. Performance and Payment Bond </w:t>
      </w:r>
    </w:p>
    <w:p w14:paraId="6FEA94D9" w14:textId="7A16CB4C" w:rsidR="00CD13B6" w:rsidRPr="005533A4" w:rsidRDefault="00CD13B6" w:rsidP="00CD13B6">
      <w:pPr>
        <w:spacing w:after="160" w:line="259" w:lineRule="auto"/>
      </w:pPr>
      <w:r w:rsidRPr="005533A4">
        <w:t>RCW 39.08.010 requires a municipality to call for a performance and payment bond.</w:t>
      </w:r>
      <w:r w:rsidR="00E30029">
        <w:t xml:space="preserve"> </w:t>
      </w:r>
      <w:r w:rsidRPr="005533A4">
        <w:t xml:space="preserve"> </w:t>
      </w:r>
    </w:p>
    <w:p w14:paraId="155D3C13" w14:textId="50802D1B" w:rsidR="00CD13B6" w:rsidRPr="005533A4" w:rsidRDefault="00CD13B6" w:rsidP="00CD13B6">
      <w:pPr>
        <w:spacing w:after="160" w:line="259" w:lineRule="auto"/>
      </w:pPr>
      <w:r w:rsidRPr="005533A4">
        <w:rPr>
          <w:b/>
          <w:bCs/>
        </w:rPr>
        <w:t xml:space="preserve">6. </w:t>
      </w:r>
      <w:r w:rsidR="00ED131E">
        <w:rPr>
          <w:b/>
          <w:bCs/>
        </w:rPr>
        <w:t>Bid</w:t>
      </w:r>
      <w:r w:rsidRPr="005533A4">
        <w:rPr>
          <w:b/>
          <w:bCs/>
        </w:rPr>
        <w:t xml:space="preserve"> Submittal </w:t>
      </w:r>
    </w:p>
    <w:p w14:paraId="7FC166A4" w14:textId="77777777" w:rsidR="00E91F52" w:rsidRDefault="00E91F52" w:rsidP="00E91F52">
      <w:pPr>
        <w:rPr>
          <w:bCs/>
        </w:rPr>
      </w:pPr>
      <w:r w:rsidRPr="00F26598">
        <w:rPr>
          <w:bCs/>
        </w:rPr>
        <w:t xml:space="preserve">The bid must be received by the City of SeaTac with all required bidding documents in a sealed envelope clearly marked </w:t>
      </w:r>
    </w:p>
    <w:p w14:paraId="39AB2B5B" w14:textId="77777777" w:rsidR="00E91F52" w:rsidRDefault="00E91F52" w:rsidP="00E91F52">
      <w:pPr>
        <w:rPr>
          <w:bCs/>
        </w:rPr>
      </w:pPr>
    </w:p>
    <w:p w14:paraId="1D8AF608" w14:textId="77777777" w:rsidR="00E91F52" w:rsidRDefault="00E91F52" w:rsidP="00E91F52">
      <w:pPr>
        <w:rPr>
          <w:b/>
          <w:bCs/>
        </w:rPr>
      </w:pPr>
      <w:r w:rsidRPr="00F26598">
        <w:rPr>
          <w:b/>
          <w:bCs/>
        </w:rPr>
        <w:t xml:space="preserve">DEMOLITION OF </w:t>
      </w:r>
      <w:proofErr w:type="gramStart"/>
      <w:r w:rsidRPr="00F26598">
        <w:rPr>
          <w:b/>
          <w:bCs/>
        </w:rPr>
        <w:t>SINGLE FAMILY</w:t>
      </w:r>
      <w:proofErr w:type="gramEnd"/>
      <w:r w:rsidRPr="00F26598">
        <w:rPr>
          <w:b/>
          <w:bCs/>
        </w:rPr>
        <w:t xml:space="preserve"> HOME AT 3204 SOUTH 173</w:t>
      </w:r>
      <w:r w:rsidRPr="00F26598">
        <w:rPr>
          <w:b/>
          <w:bCs/>
          <w:vertAlign w:val="superscript"/>
        </w:rPr>
        <w:t>RD</w:t>
      </w:r>
      <w:r w:rsidRPr="00F26598">
        <w:rPr>
          <w:b/>
          <w:bCs/>
        </w:rPr>
        <w:t xml:space="preserve">. </w:t>
      </w:r>
    </w:p>
    <w:p w14:paraId="53F6AA69" w14:textId="77777777" w:rsidR="00E91F52" w:rsidRDefault="00E91F52" w:rsidP="00E91F52">
      <w:pPr>
        <w:rPr>
          <w:b/>
          <w:bCs/>
        </w:rPr>
      </w:pPr>
    </w:p>
    <w:p w14:paraId="0C1B04A2" w14:textId="2160DF53" w:rsidR="00E91F52" w:rsidRPr="00F26598" w:rsidRDefault="00E91F52" w:rsidP="00E91F52">
      <w:pPr>
        <w:rPr>
          <w:b/>
          <w:bCs/>
        </w:rPr>
      </w:pPr>
      <w:r w:rsidRPr="00F26598">
        <w:rPr>
          <w:bCs/>
        </w:rPr>
        <w:t>Each bid shall be accompanied by a bid deposit</w:t>
      </w:r>
      <w:r>
        <w:rPr>
          <w:bCs/>
        </w:rPr>
        <w:t xml:space="preserve">. </w:t>
      </w:r>
      <w:r w:rsidRPr="00F26598">
        <w:rPr>
          <w:bCs/>
        </w:rPr>
        <w:t xml:space="preserve">No bid will be considered unless accompanied by such </w:t>
      </w:r>
      <w:proofErr w:type="gramStart"/>
      <w:r w:rsidRPr="00F26598">
        <w:rPr>
          <w:bCs/>
        </w:rPr>
        <w:t>bid</w:t>
      </w:r>
      <w:proofErr w:type="gramEnd"/>
      <w:r w:rsidRPr="00F26598">
        <w:rPr>
          <w:bCs/>
        </w:rPr>
        <w:t xml:space="preserve"> deposit. All bids must be made upon the forms provided in the Bids Section of the contract documents. Incomplete bids and bids received after </w:t>
      </w:r>
      <w:r w:rsidR="0012460D" w:rsidRPr="000E452D">
        <w:rPr>
          <w:rFonts w:ascii="Arial" w:hAnsi="Arial" w:cs="Arial"/>
          <w:b/>
        </w:rPr>
        <w:t>11:00 a.m. local time on Tuesday October 22, 2024.</w:t>
      </w:r>
      <w:r w:rsidR="0012460D" w:rsidRPr="00174448">
        <w:rPr>
          <w:rFonts w:ascii="Arial" w:hAnsi="Arial" w:cs="Arial"/>
        </w:rPr>
        <w:t xml:space="preserve"> </w:t>
      </w:r>
      <w:r w:rsidRPr="00F26598">
        <w:rPr>
          <w:bCs/>
        </w:rPr>
        <w:t xml:space="preserve">will not be considered. Faxed or emailed </w:t>
      </w:r>
      <w:r>
        <w:rPr>
          <w:bCs/>
        </w:rPr>
        <w:t>bids</w:t>
      </w:r>
      <w:r w:rsidRPr="00F26598">
        <w:rPr>
          <w:bCs/>
        </w:rPr>
        <w:t xml:space="preserve"> will not be considered. </w:t>
      </w:r>
    </w:p>
    <w:p w14:paraId="2DCE59E8" w14:textId="77777777" w:rsidR="007B5370" w:rsidRDefault="007B5370" w:rsidP="00CD13B6">
      <w:pPr>
        <w:spacing w:after="160" w:line="259" w:lineRule="auto"/>
        <w:rPr>
          <w:b/>
          <w:bCs/>
        </w:rPr>
      </w:pPr>
    </w:p>
    <w:p w14:paraId="1954B14D" w14:textId="77777777" w:rsidR="00D216B9" w:rsidRDefault="00D216B9" w:rsidP="007B5370">
      <w:pPr>
        <w:spacing w:after="160" w:line="259" w:lineRule="auto"/>
        <w:jc w:val="center"/>
        <w:rPr>
          <w:b/>
          <w:bCs/>
        </w:rPr>
      </w:pPr>
    </w:p>
    <w:p w14:paraId="0798D343" w14:textId="77777777" w:rsidR="00D216B9" w:rsidRDefault="00D216B9" w:rsidP="007B5370">
      <w:pPr>
        <w:spacing w:after="160" w:line="259" w:lineRule="auto"/>
        <w:jc w:val="center"/>
        <w:rPr>
          <w:b/>
          <w:bCs/>
        </w:rPr>
      </w:pPr>
    </w:p>
    <w:p w14:paraId="07C9140E" w14:textId="77777777" w:rsidR="00D216B9" w:rsidRDefault="00D216B9" w:rsidP="007B5370">
      <w:pPr>
        <w:spacing w:after="160" w:line="259" w:lineRule="auto"/>
        <w:jc w:val="center"/>
        <w:rPr>
          <w:b/>
          <w:bCs/>
        </w:rPr>
      </w:pPr>
    </w:p>
    <w:p w14:paraId="1C418F13" w14:textId="77777777" w:rsidR="00D216B9" w:rsidRDefault="00D216B9" w:rsidP="007B5370">
      <w:pPr>
        <w:spacing w:after="160" w:line="259" w:lineRule="auto"/>
        <w:jc w:val="center"/>
        <w:rPr>
          <w:b/>
          <w:bCs/>
        </w:rPr>
      </w:pPr>
    </w:p>
    <w:p w14:paraId="0A584714" w14:textId="77777777" w:rsidR="00D216B9" w:rsidRDefault="00D216B9" w:rsidP="007B5370">
      <w:pPr>
        <w:spacing w:after="160" w:line="259" w:lineRule="auto"/>
        <w:jc w:val="center"/>
        <w:rPr>
          <w:b/>
          <w:bCs/>
        </w:rPr>
      </w:pPr>
    </w:p>
    <w:p w14:paraId="0B8D5679" w14:textId="77777777" w:rsidR="00D216B9" w:rsidRDefault="00D216B9" w:rsidP="007B5370">
      <w:pPr>
        <w:spacing w:after="160" w:line="259" w:lineRule="auto"/>
        <w:jc w:val="center"/>
        <w:rPr>
          <w:b/>
          <w:bCs/>
        </w:rPr>
      </w:pPr>
    </w:p>
    <w:p w14:paraId="1BBBEE24" w14:textId="77777777" w:rsidR="00D216B9" w:rsidRDefault="00D216B9" w:rsidP="007B5370">
      <w:pPr>
        <w:spacing w:after="160" w:line="259" w:lineRule="auto"/>
        <w:jc w:val="center"/>
        <w:rPr>
          <w:b/>
          <w:bCs/>
        </w:rPr>
      </w:pPr>
    </w:p>
    <w:p w14:paraId="36E1F6C2" w14:textId="77777777" w:rsidR="00D216B9" w:rsidRDefault="00D216B9" w:rsidP="007B5370">
      <w:pPr>
        <w:spacing w:after="160" w:line="259" w:lineRule="auto"/>
        <w:jc w:val="center"/>
        <w:rPr>
          <w:b/>
          <w:bCs/>
        </w:rPr>
      </w:pPr>
    </w:p>
    <w:p w14:paraId="27A5C89D" w14:textId="77777777" w:rsidR="00D216B9" w:rsidRDefault="00D216B9" w:rsidP="007B5370">
      <w:pPr>
        <w:spacing w:after="160" w:line="259" w:lineRule="auto"/>
        <w:jc w:val="center"/>
        <w:rPr>
          <w:b/>
          <w:bCs/>
        </w:rPr>
      </w:pPr>
    </w:p>
    <w:p w14:paraId="1B380DE5" w14:textId="77777777" w:rsidR="00D216B9" w:rsidRDefault="00D216B9" w:rsidP="007B5370">
      <w:pPr>
        <w:spacing w:after="160" w:line="259" w:lineRule="auto"/>
        <w:jc w:val="center"/>
        <w:rPr>
          <w:b/>
          <w:bCs/>
        </w:rPr>
      </w:pPr>
    </w:p>
    <w:p w14:paraId="6B738383" w14:textId="77777777" w:rsidR="00D216B9" w:rsidRDefault="00D216B9" w:rsidP="007B5370">
      <w:pPr>
        <w:spacing w:after="160" w:line="259" w:lineRule="auto"/>
        <w:jc w:val="center"/>
        <w:rPr>
          <w:b/>
          <w:bCs/>
        </w:rPr>
      </w:pPr>
    </w:p>
    <w:p w14:paraId="2E54EC84" w14:textId="77777777" w:rsidR="00D216B9" w:rsidRDefault="00D216B9" w:rsidP="007B5370">
      <w:pPr>
        <w:spacing w:after="160" w:line="259" w:lineRule="auto"/>
        <w:jc w:val="center"/>
        <w:rPr>
          <w:b/>
          <w:bCs/>
        </w:rPr>
      </w:pPr>
    </w:p>
    <w:p w14:paraId="70C1955C" w14:textId="77777777" w:rsidR="00D216B9" w:rsidRDefault="00D216B9" w:rsidP="007B5370">
      <w:pPr>
        <w:spacing w:after="160" w:line="259" w:lineRule="auto"/>
        <w:jc w:val="center"/>
        <w:rPr>
          <w:b/>
          <w:bCs/>
        </w:rPr>
      </w:pPr>
    </w:p>
    <w:p w14:paraId="0B9AEF1D" w14:textId="77777777" w:rsidR="00D216B9" w:rsidRDefault="00D216B9" w:rsidP="007B5370">
      <w:pPr>
        <w:spacing w:after="160" w:line="259" w:lineRule="auto"/>
        <w:jc w:val="center"/>
        <w:rPr>
          <w:b/>
          <w:bCs/>
        </w:rPr>
      </w:pPr>
    </w:p>
    <w:p w14:paraId="645F8F14" w14:textId="77777777" w:rsidR="00E91F52" w:rsidRDefault="00E91F52" w:rsidP="007B5370">
      <w:pPr>
        <w:spacing w:after="160" w:line="259" w:lineRule="auto"/>
        <w:jc w:val="center"/>
        <w:rPr>
          <w:b/>
          <w:bCs/>
          <w:sz w:val="28"/>
          <w:szCs w:val="28"/>
        </w:rPr>
      </w:pPr>
    </w:p>
    <w:p w14:paraId="605BF36B" w14:textId="119A37E9" w:rsidR="00CD13B6" w:rsidRPr="00314669" w:rsidRDefault="00505A05" w:rsidP="007B5370">
      <w:pPr>
        <w:spacing w:after="160" w:line="259" w:lineRule="auto"/>
        <w:jc w:val="center"/>
        <w:rPr>
          <w:sz w:val="28"/>
          <w:szCs w:val="28"/>
        </w:rPr>
      </w:pPr>
      <w:r>
        <w:rPr>
          <w:b/>
          <w:bCs/>
          <w:sz w:val="28"/>
          <w:szCs w:val="28"/>
        </w:rPr>
        <w:t>Bid</w:t>
      </w:r>
    </w:p>
    <w:p w14:paraId="42963D6B" w14:textId="77777777" w:rsidR="00CD13B6" w:rsidRPr="00314669" w:rsidRDefault="00CD13B6" w:rsidP="007B5370">
      <w:pPr>
        <w:spacing w:after="160" w:line="259" w:lineRule="auto"/>
        <w:jc w:val="center"/>
        <w:rPr>
          <w:sz w:val="28"/>
          <w:szCs w:val="28"/>
        </w:rPr>
      </w:pPr>
      <w:r w:rsidRPr="00314669">
        <w:rPr>
          <w:b/>
          <w:bCs/>
          <w:sz w:val="28"/>
          <w:szCs w:val="28"/>
        </w:rPr>
        <w:t>for</w:t>
      </w:r>
    </w:p>
    <w:p w14:paraId="18BEFAC7" w14:textId="77777777" w:rsidR="007B5370" w:rsidRPr="00314669" w:rsidRDefault="007B5370" w:rsidP="007B5370">
      <w:pPr>
        <w:spacing w:after="160" w:line="259" w:lineRule="auto"/>
        <w:jc w:val="center"/>
        <w:rPr>
          <w:b/>
          <w:bCs/>
          <w:sz w:val="28"/>
          <w:szCs w:val="28"/>
        </w:rPr>
      </w:pPr>
      <w:r w:rsidRPr="00314669">
        <w:rPr>
          <w:b/>
          <w:bCs/>
          <w:sz w:val="28"/>
          <w:szCs w:val="28"/>
        </w:rPr>
        <w:t>Demolition of 3204 SOUTH 173</w:t>
      </w:r>
      <w:r w:rsidRPr="00314669">
        <w:rPr>
          <w:b/>
          <w:bCs/>
          <w:sz w:val="28"/>
          <w:szCs w:val="28"/>
          <w:vertAlign w:val="superscript"/>
        </w:rPr>
        <w:t>RD</w:t>
      </w:r>
      <w:r w:rsidRPr="00314669">
        <w:rPr>
          <w:b/>
          <w:bCs/>
          <w:sz w:val="28"/>
          <w:szCs w:val="28"/>
        </w:rPr>
        <w:t xml:space="preserve"> St</w:t>
      </w:r>
    </w:p>
    <w:p w14:paraId="71A77404" w14:textId="214531BF" w:rsidR="00CD13B6" w:rsidRPr="005533A4" w:rsidRDefault="00505A05" w:rsidP="00CD13B6">
      <w:pPr>
        <w:spacing w:after="160" w:line="259" w:lineRule="auto"/>
      </w:pPr>
      <w:r>
        <w:t>Bid</w:t>
      </w:r>
      <w:r w:rsidR="00CD13B6" w:rsidRPr="005533A4">
        <w:t xml:space="preserve">s will be accepted </w:t>
      </w:r>
      <w:r w:rsidR="00CD13B6" w:rsidRPr="0013625D">
        <w:t xml:space="preserve">until </w:t>
      </w:r>
      <w:r w:rsidR="00CD13B6" w:rsidRPr="00505A05">
        <w:rPr>
          <w:highlight w:val="yellow"/>
        </w:rPr>
        <w:t>2</w:t>
      </w:r>
      <w:r w:rsidR="00CD13B6" w:rsidRPr="00505A05">
        <w:rPr>
          <w:b/>
          <w:bCs/>
          <w:i/>
          <w:iCs/>
          <w:highlight w:val="yellow"/>
        </w:rPr>
        <w:t>:00 p.m. on</w:t>
      </w:r>
      <w:r w:rsidR="0013625D" w:rsidRPr="00505A05">
        <w:rPr>
          <w:b/>
          <w:bCs/>
          <w:i/>
          <w:iCs/>
          <w:highlight w:val="yellow"/>
        </w:rPr>
        <w:t xml:space="preserve"> </w:t>
      </w:r>
      <w:r w:rsidR="00C219FE">
        <w:rPr>
          <w:b/>
          <w:bCs/>
          <w:i/>
          <w:iCs/>
          <w:highlight w:val="yellow"/>
        </w:rPr>
        <w:t>Tuesday</w:t>
      </w:r>
      <w:r w:rsidR="0013625D" w:rsidRPr="00505A05">
        <w:rPr>
          <w:b/>
          <w:bCs/>
          <w:i/>
          <w:iCs/>
          <w:highlight w:val="yellow"/>
        </w:rPr>
        <w:t xml:space="preserve">, October </w:t>
      </w:r>
      <w:r w:rsidR="00C219FE">
        <w:rPr>
          <w:b/>
          <w:bCs/>
          <w:i/>
          <w:iCs/>
          <w:highlight w:val="yellow"/>
        </w:rPr>
        <w:t>22</w:t>
      </w:r>
      <w:r w:rsidR="00CD13B6" w:rsidRPr="00505A05">
        <w:rPr>
          <w:b/>
          <w:bCs/>
          <w:i/>
          <w:iCs/>
          <w:highlight w:val="yellow"/>
        </w:rPr>
        <w:t>,</w:t>
      </w:r>
      <w:r w:rsidR="0013625D" w:rsidRPr="00505A05">
        <w:rPr>
          <w:b/>
          <w:bCs/>
          <w:i/>
          <w:iCs/>
          <w:highlight w:val="yellow"/>
        </w:rPr>
        <w:t xml:space="preserve"> 2024</w:t>
      </w:r>
      <w:r w:rsidR="0013625D" w:rsidRPr="0013625D">
        <w:rPr>
          <w:b/>
          <w:bCs/>
          <w:i/>
          <w:iCs/>
        </w:rPr>
        <w:t>.</w:t>
      </w:r>
      <w:r w:rsidR="0013625D">
        <w:rPr>
          <w:b/>
          <w:bCs/>
          <w:i/>
          <w:iCs/>
        </w:rPr>
        <w:t xml:space="preserve"> </w:t>
      </w:r>
      <w:r>
        <w:t>Bid</w:t>
      </w:r>
      <w:r w:rsidR="00CD13B6" w:rsidRPr="005533A4">
        <w:t>s shall be</w:t>
      </w:r>
      <w:r w:rsidR="007B5370">
        <w:t xml:space="preserve"> </w:t>
      </w:r>
      <w:proofErr w:type="gramStart"/>
      <w:r w:rsidR="00CD13B6" w:rsidRPr="005533A4">
        <w:t>mailed</w:t>
      </w:r>
      <w:proofErr w:type="gramEnd"/>
      <w:r w:rsidR="00CD13B6" w:rsidRPr="005533A4">
        <w:t xml:space="preserve"> or hand delivered to: City Clerk, SeaTac City Hall, 4800 S. 188th St., SeaTac, WA 98188. Bid</w:t>
      </w:r>
      <w:r>
        <w:t xml:space="preserve">s </w:t>
      </w:r>
      <w:r w:rsidR="00CD13B6" w:rsidRPr="005533A4">
        <w:t xml:space="preserve">shall be in a sealed envelope marked: </w:t>
      </w:r>
      <w:r w:rsidR="00CD13B6" w:rsidRPr="005533A4">
        <w:rPr>
          <w:b/>
          <w:bCs/>
        </w:rPr>
        <w:t>“</w:t>
      </w:r>
      <w:r w:rsidR="007B5370" w:rsidRPr="005533A4">
        <w:rPr>
          <w:b/>
          <w:bCs/>
        </w:rPr>
        <w:t xml:space="preserve">Bid – </w:t>
      </w:r>
      <w:r w:rsidR="007B5370">
        <w:rPr>
          <w:b/>
          <w:bCs/>
        </w:rPr>
        <w:t>Demolition of 3204 SOUTH 173</w:t>
      </w:r>
      <w:r w:rsidR="007B5370" w:rsidRPr="00794318">
        <w:rPr>
          <w:b/>
          <w:bCs/>
          <w:vertAlign w:val="superscript"/>
        </w:rPr>
        <w:t>RD</w:t>
      </w:r>
      <w:r w:rsidR="007B5370">
        <w:rPr>
          <w:b/>
          <w:bCs/>
        </w:rPr>
        <w:t xml:space="preserve"> St</w:t>
      </w:r>
      <w:r w:rsidR="007B5370" w:rsidRPr="005533A4">
        <w:rPr>
          <w:b/>
          <w:bCs/>
        </w:rPr>
        <w:t>”</w:t>
      </w:r>
    </w:p>
    <w:p w14:paraId="401AA17C" w14:textId="77777777" w:rsidR="00CD13B6" w:rsidRPr="005533A4" w:rsidRDefault="00CD13B6" w:rsidP="00CD13B6">
      <w:pPr>
        <w:spacing w:after="160" w:line="259" w:lineRule="auto"/>
      </w:pPr>
      <w:r w:rsidRPr="005533A4">
        <w:t xml:space="preserve">Pursuant to and in compliance with your invitation for bids for the </w:t>
      </w:r>
      <w:r w:rsidR="007B5370">
        <w:rPr>
          <w:b/>
          <w:bCs/>
        </w:rPr>
        <w:t>Demolition of 3204 SOUTH 173</w:t>
      </w:r>
      <w:r w:rsidR="007B5370" w:rsidRPr="00794318">
        <w:rPr>
          <w:b/>
          <w:bCs/>
          <w:vertAlign w:val="superscript"/>
        </w:rPr>
        <w:t>RD</w:t>
      </w:r>
      <w:r w:rsidR="007B5370">
        <w:rPr>
          <w:b/>
          <w:bCs/>
        </w:rPr>
        <w:t xml:space="preserve"> St</w:t>
      </w:r>
      <w:r w:rsidRPr="005533A4">
        <w:t xml:space="preserve">, Instructions to Bidders and other documents relating thereto, the undersigned has carefully examined the specifications and hereby proposes to furnish all labor and materials and to perform all work as required, in strict accordance with the contract documents and specifications, for the amount shown. </w:t>
      </w:r>
    </w:p>
    <w:p w14:paraId="58B1D867" w14:textId="77777777" w:rsidR="00CD13B6" w:rsidRPr="005533A4" w:rsidRDefault="00CD13B6" w:rsidP="00D216B9">
      <w:pPr>
        <w:spacing w:line="259" w:lineRule="auto"/>
      </w:pPr>
      <w:r w:rsidRPr="005533A4">
        <w:t xml:space="preserve">TOTAL __________________________________________________________________Dollars </w:t>
      </w:r>
    </w:p>
    <w:p w14:paraId="39C7D6C3" w14:textId="203C27DC" w:rsidR="00CD13B6" w:rsidRPr="005533A4" w:rsidRDefault="00CD13B6" w:rsidP="00D216B9">
      <w:pPr>
        <w:spacing w:line="259" w:lineRule="auto"/>
      </w:pPr>
      <w:r w:rsidRPr="005533A4">
        <w:rPr>
          <w:i/>
          <w:iCs/>
        </w:rPr>
        <w:t xml:space="preserve">(Written Bid </w:t>
      </w:r>
      <w:r w:rsidR="00505A05">
        <w:rPr>
          <w:i/>
          <w:iCs/>
        </w:rPr>
        <w:t>Bid</w:t>
      </w:r>
      <w:r w:rsidRPr="005533A4">
        <w:rPr>
          <w:i/>
          <w:iCs/>
        </w:rPr>
        <w:t xml:space="preserve">) </w:t>
      </w:r>
    </w:p>
    <w:p w14:paraId="344E06C3" w14:textId="77777777" w:rsidR="00D216B9" w:rsidRDefault="00D216B9" w:rsidP="00CD13B6">
      <w:pPr>
        <w:spacing w:after="160" w:line="259" w:lineRule="auto"/>
      </w:pPr>
    </w:p>
    <w:p w14:paraId="4286CD88" w14:textId="4B69C8ED" w:rsidR="00CD13B6" w:rsidRPr="005533A4" w:rsidRDefault="00CD13B6" w:rsidP="00D216B9">
      <w:pPr>
        <w:spacing w:line="259" w:lineRule="auto"/>
      </w:pPr>
      <w:r w:rsidRPr="005533A4">
        <w:t xml:space="preserve">TOTAL___________________________________________________________________ </w:t>
      </w:r>
    </w:p>
    <w:p w14:paraId="4887BA50" w14:textId="77777777" w:rsidR="00CD13B6" w:rsidRDefault="00CD13B6" w:rsidP="00D216B9">
      <w:pPr>
        <w:spacing w:line="259" w:lineRule="auto"/>
        <w:rPr>
          <w:i/>
          <w:iCs/>
        </w:rPr>
      </w:pPr>
      <w:r w:rsidRPr="005533A4">
        <w:rPr>
          <w:i/>
          <w:iCs/>
        </w:rPr>
        <w:t xml:space="preserve">(Numeric) </w:t>
      </w:r>
    </w:p>
    <w:p w14:paraId="720F1EA9" w14:textId="77777777" w:rsidR="00D216B9" w:rsidRPr="005533A4" w:rsidRDefault="00D216B9" w:rsidP="00D216B9">
      <w:pPr>
        <w:spacing w:line="259" w:lineRule="auto"/>
      </w:pPr>
    </w:p>
    <w:p w14:paraId="1A037C16" w14:textId="77777777" w:rsidR="00CD13B6" w:rsidRPr="005533A4" w:rsidRDefault="00CD13B6" w:rsidP="00CD13B6">
      <w:pPr>
        <w:spacing w:after="160" w:line="259" w:lineRule="auto"/>
      </w:pPr>
      <w:r w:rsidRPr="005533A4">
        <w:rPr>
          <w:b/>
          <w:bCs/>
        </w:rPr>
        <w:t xml:space="preserve">(Does not include WA State Sales Tax) </w:t>
      </w:r>
    </w:p>
    <w:p w14:paraId="12BC167C" w14:textId="2C8AF141" w:rsidR="00CD13B6" w:rsidRPr="005533A4" w:rsidRDefault="00CD13B6" w:rsidP="00CD13B6">
      <w:pPr>
        <w:spacing w:after="160" w:line="259" w:lineRule="auto"/>
      </w:pPr>
      <w:r w:rsidRPr="005533A4">
        <w:t>Signature of authorized official:</w:t>
      </w:r>
      <w:r w:rsidR="00D216B9">
        <w:t xml:space="preserve"> </w:t>
      </w:r>
      <w:r w:rsidR="00D216B9" w:rsidRPr="005533A4">
        <w:t>___________________________________________________</w:t>
      </w:r>
    </w:p>
    <w:p w14:paraId="54B75941" w14:textId="3A7C4680" w:rsidR="00CD13B6" w:rsidRPr="005533A4" w:rsidRDefault="00CD13B6" w:rsidP="00CD13B6">
      <w:pPr>
        <w:spacing w:after="160" w:line="259" w:lineRule="auto"/>
      </w:pPr>
      <w:r w:rsidRPr="005533A4">
        <w:t>Official’s Name (printed or typed</w:t>
      </w:r>
      <w:proofErr w:type="gramStart"/>
      <w:r w:rsidRPr="005533A4">
        <w:t>):</w:t>
      </w:r>
      <w:r w:rsidR="008C13E6" w:rsidRPr="005533A4">
        <w:t>_</w:t>
      </w:r>
      <w:proofErr w:type="gramEnd"/>
      <w:r w:rsidR="008C13E6" w:rsidRPr="005533A4">
        <w:t xml:space="preserve">________________________________________________ </w:t>
      </w:r>
      <w:r w:rsidRPr="005533A4">
        <w:t xml:space="preserve"> </w:t>
      </w:r>
    </w:p>
    <w:p w14:paraId="18E7F406" w14:textId="77777777" w:rsidR="00CD13B6" w:rsidRPr="005533A4" w:rsidRDefault="00CD13B6" w:rsidP="00CD13B6">
      <w:pPr>
        <w:spacing w:after="160" w:line="259" w:lineRule="auto"/>
      </w:pPr>
      <w:r w:rsidRPr="005533A4">
        <w:t xml:space="preserve">Date: ____________________ </w:t>
      </w:r>
    </w:p>
    <w:p w14:paraId="158942C1" w14:textId="77777777" w:rsidR="00CD13B6" w:rsidRDefault="00CD13B6" w:rsidP="00CD13B6">
      <w:pPr>
        <w:pBdr>
          <w:bottom w:val="single" w:sz="12" w:space="1" w:color="auto"/>
        </w:pBdr>
        <w:spacing w:after="160" w:line="259" w:lineRule="auto"/>
      </w:pPr>
      <w:proofErr w:type="gramStart"/>
      <w:r w:rsidRPr="005533A4">
        <w:t>Title:_</w:t>
      </w:r>
      <w:proofErr w:type="gramEnd"/>
      <w:r w:rsidRPr="005533A4">
        <w:t xml:space="preserve">__________________________________________________________________ </w:t>
      </w:r>
    </w:p>
    <w:p w14:paraId="68F107FB" w14:textId="77777777" w:rsidR="008C13E6" w:rsidRDefault="008C13E6" w:rsidP="00CD13B6">
      <w:pPr>
        <w:pBdr>
          <w:bottom w:val="single" w:sz="12" w:space="1" w:color="auto"/>
        </w:pBdr>
        <w:spacing w:after="160" w:line="259" w:lineRule="auto"/>
      </w:pPr>
    </w:p>
    <w:p w14:paraId="4DD29EE9" w14:textId="03FA9050" w:rsidR="00CD13B6" w:rsidRPr="005533A4" w:rsidRDefault="00CD13B6" w:rsidP="008C13E6">
      <w:pPr>
        <w:spacing w:after="160" w:line="259" w:lineRule="auto"/>
        <w:jc w:val="center"/>
      </w:pPr>
      <w:r w:rsidRPr="005533A4">
        <w:rPr>
          <w:b/>
          <w:bCs/>
        </w:rPr>
        <w:t>Contact Information</w:t>
      </w:r>
    </w:p>
    <w:p w14:paraId="24271E59" w14:textId="7ABC59E7" w:rsidR="00CD13B6" w:rsidRPr="005533A4" w:rsidRDefault="00CD13B6" w:rsidP="00CD13B6">
      <w:pPr>
        <w:spacing w:after="160" w:line="259" w:lineRule="auto"/>
      </w:pPr>
      <w:r w:rsidRPr="005533A4">
        <w:t xml:space="preserve">Bidder/Company Name: </w:t>
      </w:r>
      <w:r w:rsidR="00D216B9">
        <w:t>_________________________________________________________</w:t>
      </w:r>
    </w:p>
    <w:p w14:paraId="0BC3FDAC" w14:textId="055EA5A2" w:rsidR="00CD13B6" w:rsidRPr="005533A4" w:rsidRDefault="00CD13B6" w:rsidP="00CD13B6">
      <w:pPr>
        <w:spacing w:after="160" w:line="259" w:lineRule="auto"/>
      </w:pPr>
      <w:r w:rsidRPr="005533A4">
        <w:t xml:space="preserve">Address: </w:t>
      </w:r>
      <w:r w:rsidR="00D216B9">
        <w:t>______________________________________________________________________</w:t>
      </w:r>
    </w:p>
    <w:p w14:paraId="78E771F1" w14:textId="483FE7C4" w:rsidR="00CD13B6" w:rsidRPr="005533A4" w:rsidRDefault="00CD13B6" w:rsidP="00CD13B6">
      <w:pPr>
        <w:spacing w:after="160" w:line="259" w:lineRule="auto"/>
      </w:pPr>
      <w:r w:rsidRPr="005533A4">
        <w:lastRenderedPageBreak/>
        <w:t xml:space="preserve">City/State/Zip: </w:t>
      </w:r>
      <w:r w:rsidR="00D216B9">
        <w:t>_________________________________________________________________</w:t>
      </w:r>
    </w:p>
    <w:p w14:paraId="620B2F2C" w14:textId="375EAE49" w:rsidR="00CD13B6" w:rsidRPr="005533A4" w:rsidRDefault="00CD13B6" w:rsidP="00CD13B6">
      <w:pPr>
        <w:spacing w:after="160" w:line="259" w:lineRule="auto"/>
      </w:pPr>
      <w:r w:rsidRPr="005533A4">
        <w:t xml:space="preserve">Telephone: </w:t>
      </w:r>
      <w:r w:rsidR="00D216B9">
        <w:t>____________________________________________________________________</w:t>
      </w:r>
    </w:p>
    <w:p w14:paraId="621D984E" w14:textId="1886D81F" w:rsidR="00CD13B6" w:rsidRPr="005533A4" w:rsidRDefault="00CD13B6" w:rsidP="00CD13B6">
      <w:pPr>
        <w:spacing w:after="160" w:line="259" w:lineRule="auto"/>
      </w:pPr>
      <w:r w:rsidRPr="005533A4">
        <w:t xml:space="preserve">Email: </w:t>
      </w:r>
      <w:r w:rsidR="00D216B9">
        <w:t>________________________________________________________________________</w:t>
      </w:r>
    </w:p>
    <w:p w14:paraId="288F67F4" w14:textId="77777777" w:rsidR="008C13E6" w:rsidRDefault="008C13E6" w:rsidP="00CD13B6">
      <w:pPr>
        <w:spacing w:after="160" w:line="259" w:lineRule="auto"/>
        <w:rPr>
          <w:b/>
          <w:bCs/>
        </w:rPr>
      </w:pPr>
    </w:p>
    <w:p w14:paraId="2468C2B4" w14:textId="3E7EFBD1" w:rsidR="00CD13B6" w:rsidRPr="005533A4" w:rsidRDefault="00CD13B6" w:rsidP="00CD13B6">
      <w:pPr>
        <w:spacing w:after="160" w:line="259" w:lineRule="auto"/>
      </w:pPr>
      <w:r w:rsidRPr="005533A4">
        <w:rPr>
          <w:b/>
          <w:bCs/>
        </w:rPr>
        <w:t xml:space="preserve">STATE OF WASHINGTON </w:t>
      </w:r>
    </w:p>
    <w:p w14:paraId="6202291D" w14:textId="77777777" w:rsidR="00CD13B6" w:rsidRPr="005533A4" w:rsidRDefault="00CD13B6" w:rsidP="00CD13B6">
      <w:pPr>
        <w:spacing w:after="160" w:line="259" w:lineRule="auto"/>
      </w:pPr>
      <w:r w:rsidRPr="005533A4">
        <w:rPr>
          <w:b/>
          <w:bCs/>
        </w:rPr>
        <w:t xml:space="preserve">NON-COLLUSION AFFIDAVIT </w:t>
      </w:r>
    </w:p>
    <w:p w14:paraId="07F02072" w14:textId="77777777" w:rsidR="00CD13B6" w:rsidRPr="005533A4" w:rsidRDefault="00CD13B6" w:rsidP="00CD13B6">
      <w:pPr>
        <w:spacing w:after="160" w:line="259" w:lineRule="auto"/>
      </w:pPr>
      <w:r w:rsidRPr="005533A4">
        <w:rPr>
          <w:b/>
          <w:bCs/>
        </w:rPr>
        <w:t xml:space="preserve">COUNTY OF KING </w:t>
      </w:r>
    </w:p>
    <w:p w14:paraId="610A5185" w14:textId="77777777" w:rsidR="008C13E6" w:rsidRDefault="007B5370" w:rsidP="00CD13B6">
      <w:pPr>
        <w:spacing w:after="160" w:line="259" w:lineRule="auto"/>
        <w:rPr>
          <w:b/>
          <w:bCs/>
        </w:rPr>
      </w:pPr>
      <w:r w:rsidRPr="005533A4">
        <w:rPr>
          <w:b/>
          <w:bCs/>
        </w:rPr>
        <w:t xml:space="preserve">Bid – </w:t>
      </w:r>
      <w:r>
        <w:rPr>
          <w:b/>
          <w:bCs/>
        </w:rPr>
        <w:t>Demolition of 3204 SOUTH 173</w:t>
      </w:r>
      <w:r w:rsidRPr="00794318">
        <w:rPr>
          <w:b/>
          <w:bCs/>
          <w:vertAlign w:val="superscript"/>
        </w:rPr>
        <w:t>RD</w:t>
      </w:r>
      <w:r>
        <w:rPr>
          <w:b/>
          <w:bCs/>
        </w:rPr>
        <w:t xml:space="preserve"> St</w:t>
      </w:r>
      <w:r w:rsidRPr="005533A4">
        <w:rPr>
          <w:b/>
          <w:bCs/>
        </w:rPr>
        <w:t xml:space="preserve">” </w:t>
      </w:r>
    </w:p>
    <w:p w14:paraId="13F655A9" w14:textId="77777777" w:rsidR="008C13E6" w:rsidRDefault="008C13E6" w:rsidP="00CD13B6">
      <w:pPr>
        <w:spacing w:after="160" w:line="259" w:lineRule="auto"/>
        <w:rPr>
          <w:b/>
          <w:bCs/>
        </w:rPr>
      </w:pPr>
    </w:p>
    <w:p w14:paraId="4280D405" w14:textId="44385E8A" w:rsidR="00CD13B6" w:rsidRPr="005533A4" w:rsidRDefault="00CD13B6" w:rsidP="00CD13B6">
      <w:pPr>
        <w:spacing w:after="160" w:line="259" w:lineRule="auto"/>
      </w:pPr>
      <w:r w:rsidRPr="005533A4">
        <w:t xml:space="preserve">__________________________________________________________, being first duly sworn, on his oath says that the bid submitted, is a genuine and not a sham of collusive bid, or made in the interest or on behalf of any person therein named; and he further says that the bidder has not directly or indirectly induced or solicited any bidder on the above work or supplies to put in a sham bid, or any person or corporation to refrain from bidding; and that said bidder has not in any manner sought by collusion to secure an advantage over any other bidder or bidders. </w:t>
      </w:r>
    </w:p>
    <w:p w14:paraId="63529902" w14:textId="77777777" w:rsidR="00CD13B6" w:rsidRPr="005533A4" w:rsidRDefault="00CD13B6" w:rsidP="00CD13B6">
      <w:pPr>
        <w:spacing w:after="160" w:line="259" w:lineRule="auto"/>
      </w:pPr>
      <w:r w:rsidRPr="005533A4">
        <w:t xml:space="preserve">________________________________________________ </w:t>
      </w:r>
    </w:p>
    <w:p w14:paraId="72C4CFB8" w14:textId="77777777" w:rsidR="00CD13B6" w:rsidRPr="005533A4" w:rsidRDefault="00CD13B6" w:rsidP="00CD13B6">
      <w:pPr>
        <w:spacing w:after="160" w:line="259" w:lineRule="auto"/>
      </w:pPr>
      <w:r w:rsidRPr="005533A4">
        <w:t xml:space="preserve">CONTRACTOR </w:t>
      </w:r>
    </w:p>
    <w:p w14:paraId="0361B890" w14:textId="67B185F2" w:rsidR="00CD13B6" w:rsidRPr="005533A4" w:rsidRDefault="00CD13B6" w:rsidP="00CD13B6">
      <w:pPr>
        <w:spacing w:after="160" w:line="259" w:lineRule="auto"/>
      </w:pPr>
      <w:r w:rsidRPr="005533A4">
        <w:t xml:space="preserve">Subscribed and sworn to before me this _____ day of ____________________, </w:t>
      </w:r>
      <w:r w:rsidR="0013625D">
        <w:t>2024.</w:t>
      </w:r>
      <w:r w:rsidRPr="005533A4">
        <w:t xml:space="preserve"> </w:t>
      </w:r>
    </w:p>
    <w:p w14:paraId="56F22362" w14:textId="77777777" w:rsidR="00CD13B6" w:rsidRPr="005533A4" w:rsidRDefault="00CD13B6" w:rsidP="008C13E6">
      <w:pPr>
        <w:spacing w:after="160" w:line="259" w:lineRule="auto"/>
        <w:jc w:val="right"/>
      </w:pPr>
      <w:r w:rsidRPr="005533A4">
        <w:t xml:space="preserve">_____________________________________________ </w:t>
      </w:r>
    </w:p>
    <w:p w14:paraId="224453D9" w14:textId="77777777" w:rsidR="00CD13B6" w:rsidRPr="005533A4" w:rsidRDefault="00CD13B6" w:rsidP="008C13E6">
      <w:pPr>
        <w:spacing w:after="160" w:line="259" w:lineRule="auto"/>
        <w:ind w:left="2880" w:firstLine="720"/>
        <w:jc w:val="center"/>
      </w:pPr>
      <w:r w:rsidRPr="005533A4">
        <w:t xml:space="preserve">NOTARY PUBLIC in and for the State of Washington </w:t>
      </w:r>
    </w:p>
    <w:p w14:paraId="32517F3A" w14:textId="6D466999" w:rsidR="00CD13B6" w:rsidRPr="005533A4" w:rsidRDefault="008C13E6" w:rsidP="008C13E6">
      <w:pPr>
        <w:spacing w:after="160" w:line="259" w:lineRule="auto"/>
        <w:ind w:left="2880" w:firstLine="720"/>
        <w:jc w:val="center"/>
      </w:pPr>
      <w:r>
        <w:t xml:space="preserve"> </w:t>
      </w:r>
      <w:r w:rsidR="00CD13B6" w:rsidRPr="005533A4">
        <w:t xml:space="preserve">residing </w:t>
      </w:r>
      <w:proofErr w:type="gramStart"/>
      <w:r w:rsidR="00CD13B6" w:rsidRPr="005533A4">
        <w:t>at__</w:t>
      </w:r>
      <w:proofErr w:type="gramEnd"/>
      <w:r w:rsidR="00CD13B6" w:rsidRPr="005533A4">
        <w:t xml:space="preserve">__________________________________. </w:t>
      </w:r>
    </w:p>
    <w:p w14:paraId="7B8AB446" w14:textId="77777777" w:rsidR="00CD13B6" w:rsidRPr="005533A4" w:rsidRDefault="00CD13B6" w:rsidP="008C13E6">
      <w:pPr>
        <w:spacing w:after="160" w:line="259" w:lineRule="auto"/>
        <w:ind w:left="3600"/>
        <w:jc w:val="center"/>
      </w:pPr>
      <w:r w:rsidRPr="005533A4">
        <w:t xml:space="preserve">My commission expires__________________________. </w:t>
      </w:r>
    </w:p>
    <w:p w14:paraId="14AFCD7E" w14:textId="77777777" w:rsidR="008C13E6" w:rsidRDefault="008C13E6" w:rsidP="00CD13B6">
      <w:pPr>
        <w:spacing w:after="160" w:line="259" w:lineRule="auto"/>
        <w:rPr>
          <w:b/>
          <w:bCs/>
        </w:rPr>
      </w:pPr>
    </w:p>
    <w:p w14:paraId="25474E4C" w14:textId="77777777" w:rsidR="008C13E6" w:rsidRDefault="008C13E6" w:rsidP="00CD13B6">
      <w:pPr>
        <w:spacing w:after="160" w:line="259" w:lineRule="auto"/>
        <w:rPr>
          <w:b/>
          <w:bCs/>
        </w:rPr>
      </w:pPr>
    </w:p>
    <w:p w14:paraId="253C4F18" w14:textId="77777777" w:rsidR="008C13E6" w:rsidRDefault="008C13E6" w:rsidP="00CD13B6">
      <w:pPr>
        <w:spacing w:after="160" w:line="259" w:lineRule="auto"/>
        <w:rPr>
          <w:b/>
          <w:bCs/>
        </w:rPr>
      </w:pPr>
    </w:p>
    <w:p w14:paraId="0FA16B14" w14:textId="77777777" w:rsidR="008C13E6" w:rsidRDefault="008C13E6" w:rsidP="00CD13B6">
      <w:pPr>
        <w:spacing w:after="160" w:line="259" w:lineRule="auto"/>
        <w:rPr>
          <w:b/>
          <w:bCs/>
        </w:rPr>
      </w:pPr>
    </w:p>
    <w:p w14:paraId="0E2413BF" w14:textId="77777777" w:rsidR="008C13E6" w:rsidRDefault="008C13E6" w:rsidP="00CD13B6">
      <w:pPr>
        <w:spacing w:after="160" w:line="259" w:lineRule="auto"/>
        <w:rPr>
          <w:b/>
          <w:bCs/>
        </w:rPr>
      </w:pPr>
    </w:p>
    <w:p w14:paraId="056E9CAF" w14:textId="77777777" w:rsidR="008C13E6" w:rsidRDefault="008C13E6" w:rsidP="00CD13B6">
      <w:pPr>
        <w:spacing w:after="160" w:line="259" w:lineRule="auto"/>
        <w:rPr>
          <w:b/>
          <w:bCs/>
        </w:rPr>
      </w:pPr>
    </w:p>
    <w:p w14:paraId="110C11E6" w14:textId="77777777" w:rsidR="008C13E6" w:rsidRDefault="008C13E6" w:rsidP="00CD13B6">
      <w:pPr>
        <w:spacing w:after="160" w:line="259" w:lineRule="auto"/>
        <w:rPr>
          <w:b/>
          <w:bCs/>
        </w:rPr>
      </w:pPr>
    </w:p>
    <w:p w14:paraId="74348C9D" w14:textId="77777777" w:rsidR="008C13E6" w:rsidRDefault="008C13E6" w:rsidP="00CD13B6">
      <w:pPr>
        <w:spacing w:after="160" w:line="259" w:lineRule="auto"/>
        <w:rPr>
          <w:b/>
          <w:bCs/>
        </w:rPr>
      </w:pPr>
    </w:p>
    <w:p w14:paraId="5C095AB0" w14:textId="77777777" w:rsidR="008C13E6" w:rsidRDefault="008C13E6" w:rsidP="00CD13B6">
      <w:pPr>
        <w:spacing w:after="160" w:line="259" w:lineRule="auto"/>
        <w:rPr>
          <w:b/>
          <w:bCs/>
        </w:rPr>
      </w:pPr>
    </w:p>
    <w:p w14:paraId="1CCC55E8" w14:textId="77777777" w:rsidR="008C13E6" w:rsidRDefault="008C13E6" w:rsidP="00CD13B6">
      <w:pPr>
        <w:spacing w:after="160" w:line="259" w:lineRule="auto"/>
        <w:rPr>
          <w:b/>
          <w:bCs/>
        </w:rPr>
      </w:pPr>
    </w:p>
    <w:p w14:paraId="4239E24C" w14:textId="77777777" w:rsidR="008C13E6" w:rsidRDefault="008C13E6" w:rsidP="00CD13B6">
      <w:pPr>
        <w:spacing w:after="160" w:line="259" w:lineRule="auto"/>
        <w:rPr>
          <w:b/>
          <w:bCs/>
          <w:sz w:val="40"/>
          <w:szCs w:val="40"/>
        </w:rPr>
      </w:pPr>
    </w:p>
    <w:p w14:paraId="23544699" w14:textId="6FEA5806" w:rsidR="00CD13B6" w:rsidRPr="008C13E6" w:rsidRDefault="00CD13B6" w:rsidP="008C13E6">
      <w:pPr>
        <w:spacing w:after="160" w:line="259" w:lineRule="auto"/>
        <w:jc w:val="center"/>
        <w:rPr>
          <w:sz w:val="40"/>
          <w:szCs w:val="40"/>
        </w:rPr>
      </w:pPr>
      <w:r w:rsidRPr="008C13E6">
        <w:rPr>
          <w:b/>
          <w:bCs/>
          <w:sz w:val="40"/>
          <w:szCs w:val="40"/>
        </w:rPr>
        <w:t>CONTRACT DOCUMENTS</w:t>
      </w:r>
    </w:p>
    <w:p w14:paraId="73252A41" w14:textId="77777777" w:rsidR="00CD13B6" w:rsidRPr="005533A4" w:rsidRDefault="00CD13B6" w:rsidP="00CD13B6">
      <w:pPr>
        <w:spacing w:after="160" w:line="259" w:lineRule="auto"/>
      </w:pPr>
      <w:r w:rsidRPr="005533A4">
        <w:t xml:space="preserve">INFORMATION ONLY </w:t>
      </w:r>
    </w:p>
    <w:p w14:paraId="73D2F52C" w14:textId="77777777" w:rsidR="00CD13B6" w:rsidRDefault="00CD13B6" w:rsidP="00CD13B6">
      <w:pPr>
        <w:spacing w:after="160" w:line="259" w:lineRule="auto"/>
      </w:pPr>
      <w:r w:rsidRPr="005533A4">
        <w:t xml:space="preserve">The following forms must be executed and submitted by the successful bidder within ten (10) calendar days following </w:t>
      </w:r>
      <w:proofErr w:type="gramStart"/>
      <w:r w:rsidRPr="005533A4">
        <w:t>Notice</w:t>
      </w:r>
      <w:proofErr w:type="gramEnd"/>
      <w:r w:rsidRPr="005533A4">
        <w:t xml:space="preserve"> of Award. </w:t>
      </w:r>
    </w:p>
    <w:p w14:paraId="27CC1032" w14:textId="77777777" w:rsidR="008C13E6" w:rsidRDefault="008C13E6" w:rsidP="00CD13B6">
      <w:pPr>
        <w:spacing w:after="160" w:line="259" w:lineRule="auto"/>
      </w:pPr>
    </w:p>
    <w:p w14:paraId="49311216" w14:textId="77777777" w:rsidR="008C13E6" w:rsidRDefault="008C13E6" w:rsidP="00CD13B6">
      <w:pPr>
        <w:spacing w:after="160" w:line="259" w:lineRule="auto"/>
      </w:pPr>
    </w:p>
    <w:p w14:paraId="72D28D25" w14:textId="77777777" w:rsidR="008C13E6" w:rsidRDefault="008C13E6" w:rsidP="00CD13B6">
      <w:pPr>
        <w:spacing w:after="160" w:line="259" w:lineRule="auto"/>
      </w:pPr>
    </w:p>
    <w:p w14:paraId="7ED97514" w14:textId="77777777" w:rsidR="008C13E6" w:rsidRDefault="008C13E6" w:rsidP="00CD13B6">
      <w:pPr>
        <w:spacing w:after="160" w:line="259" w:lineRule="auto"/>
      </w:pPr>
    </w:p>
    <w:p w14:paraId="40FA1557" w14:textId="77777777" w:rsidR="008C13E6" w:rsidRDefault="008C13E6" w:rsidP="00CD13B6">
      <w:pPr>
        <w:spacing w:after="160" w:line="259" w:lineRule="auto"/>
      </w:pPr>
    </w:p>
    <w:p w14:paraId="1CBF5354" w14:textId="77777777" w:rsidR="008C13E6" w:rsidRDefault="008C13E6" w:rsidP="00CD13B6">
      <w:pPr>
        <w:spacing w:after="160" w:line="259" w:lineRule="auto"/>
      </w:pPr>
    </w:p>
    <w:p w14:paraId="76D6ADFD" w14:textId="77777777" w:rsidR="008C13E6" w:rsidRDefault="008C13E6" w:rsidP="00CD13B6">
      <w:pPr>
        <w:spacing w:after="160" w:line="259" w:lineRule="auto"/>
      </w:pPr>
    </w:p>
    <w:p w14:paraId="6B4AF901" w14:textId="77777777" w:rsidR="008C13E6" w:rsidRDefault="008C13E6" w:rsidP="00CD13B6">
      <w:pPr>
        <w:spacing w:after="160" w:line="259" w:lineRule="auto"/>
      </w:pPr>
    </w:p>
    <w:p w14:paraId="3D322A2F" w14:textId="77777777" w:rsidR="008C13E6" w:rsidRDefault="008C13E6" w:rsidP="00CD13B6">
      <w:pPr>
        <w:spacing w:after="160" w:line="259" w:lineRule="auto"/>
      </w:pPr>
    </w:p>
    <w:p w14:paraId="51674804" w14:textId="77777777" w:rsidR="008C13E6" w:rsidRDefault="008C13E6" w:rsidP="00CD13B6">
      <w:pPr>
        <w:spacing w:after="160" w:line="259" w:lineRule="auto"/>
      </w:pPr>
    </w:p>
    <w:p w14:paraId="4F18CBC1" w14:textId="77777777" w:rsidR="008C13E6" w:rsidRDefault="008C13E6" w:rsidP="00CD13B6">
      <w:pPr>
        <w:spacing w:after="160" w:line="259" w:lineRule="auto"/>
      </w:pPr>
    </w:p>
    <w:p w14:paraId="0CB86D60" w14:textId="77777777" w:rsidR="008C13E6" w:rsidRDefault="008C13E6" w:rsidP="00CD13B6">
      <w:pPr>
        <w:spacing w:after="160" w:line="259" w:lineRule="auto"/>
      </w:pPr>
    </w:p>
    <w:p w14:paraId="72BDD2E1" w14:textId="77777777" w:rsidR="008C13E6" w:rsidRDefault="008C13E6" w:rsidP="00CD13B6">
      <w:pPr>
        <w:spacing w:after="160" w:line="259" w:lineRule="auto"/>
      </w:pPr>
    </w:p>
    <w:p w14:paraId="53280F24" w14:textId="77777777" w:rsidR="008C13E6" w:rsidRDefault="008C13E6" w:rsidP="00CD13B6">
      <w:pPr>
        <w:spacing w:after="160" w:line="259" w:lineRule="auto"/>
      </w:pPr>
    </w:p>
    <w:p w14:paraId="379EF29C" w14:textId="77777777" w:rsidR="008C13E6" w:rsidRDefault="008C13E6" w:rsidP="00CD13B6">
      <w:pPr>
        <w:spacing w:after="160" w:line="259" w:lineRule="auto"/>
      </w:pPr>
    </w:p>
    <w:p w14:paraId="584636A6" w14:textId="77777777" w:rsidR="008C13E6" w:rsidRDefault="008C13E6" w:rsidP="00CD13B6">
      <w:pPr>
        <w:spacing w:after="160" w:line="259" w:lineRule="auto"/>
      </w:pPr>
    </w:p>
    <w:p w14:paraId="02A03B41" w14:textId="77777777" w:rsidR="008C13E6" w:rsidRDefault="008C13E6" w:rsidP="00CD13B6">
      <w:pPr>
        <w:spacing w:after="160" w:line="259" w:lineRule="auto"/>
      </w:pPr>
    </w:p>
    <w:p w14:paraId="248084E1" w14:textId="77777777" w:rsidR="008C13E6" w:rsidRDefault="008C13E6" w:rsidP="00CD13B6">
      <w:pPr>
        <w:spacing w:after="160" w:line="259" w:lineRule="auto"/>
      </w:pPr>
    </w:p>
    <w:p w14:paraId="6A3478D7" w14:textId="77777777" w:rsidR="008C13E6" w:rsidRDefault="008C13E6" w:rsidP="00CD13B6">
      <w:pPr>
        <w:spacing w:after="160" w:line="259" w:lineRule="auto"/>
      </w:pPr>
    </w:p>
    <w:p w14:paraId="5877FA2E" w14:textId="77777777" w:rsidR="008C13E6" w:rsidRDefault="008C13E6" w:rsidP="00CD13B6">
      <w:pPr>
        <w:spacing w:after="160" w:line="259" w:lineRule="auto"/>
      </w:pPr>
    </w:p>
    <w:p w14:paraId="721BA24D" w14:textId="77777777" w:rsidR="008C13E6" w:rsidRDefault="008C13E6" w:rsidP="00CD13B6">
      <w:pPr>
        <w:spacing w:after="160" w:line="259" w:lineRule="auto"/>
      </w:pPr>
    </w:p>
    <w:p w14:paraId="734D2986" w14:textId="77777777" w:rsidR="008C13E6" w:rsidRDefault="008C13E6" w:rsidP="00CD13B6">
      <w:pPr>
        <w:spacing w:after="160" w:line="259" w:lineRule="auto"/>
      </w:pPr>
    </w:p>
    <w:p w14:paraId="60789DE0" w14:textId="77777777" w:rsidR="00505A05" w:rsidRPr="005533A4" w:rsidRDefault="00505A05" w:rsidP="00CD13B6">
      <w:pPr>
        <w:spacing w:after="160" w:line="259" w:lineRule="auto"/>
      </w:pPr>
    </w:p>
    <w:p w14:paraId="7F149909" w14:textId="77777777" w:rsidR="00CD13B6" w:rsidRPr="008C13E6" w:rsidRDefault="00CD13B6" w:rsidP="00CD13B6">
      <w:pPr>
        <w:spacing w:after="160" w:line="259" w:lineRule="auto"/>
        <w:rPr>
          <w:sz w:val="28"/>
          <w:szCs w:val="28"/>
        </w:rPr>
      </w:pPr>
      <w:r w:rsidRPr="008C13E6">
        <w:rPr>
          <w:b/>
          <w:bCs/>
          <w:sz w:val="28"/>
          <w:szCs w:val="28"/>
        </w:rPr>
        <w:t xml:space="preserve">CITY OF SEATAC PERFORMANCE AND PAYMENT BOND </w:t>
      </w:r>
    </w:p>
    <w:p w14:paraId="543FD871" w14:textId="77777777" w:rsidR="00CD13B6" w:rsidRPr="005533A4" w:rsidRDefault="00CD13B6" w:rsidP="00CD13B6">
      <w:pPr>
        <w:spacing w:after="160" w:line="259" w:lineRule="auto"/>
      </w:pPr>
      <w:r w:rsidRPr="005533A4">
        <w:t xml:space="preserve">KNOW ALL MEN BY THESE PRESENTS, that_______________________________________ </w:t>
      </w:r>
    </w:p>
    <w:p w14:paraId="305F4FBA" w14:textId="77777777" w:rsidR="00CD13B6" w:rsidRPr="005533A4" w:rsidRDefault="00CD13B6" w:rsidP="00CD13B6">
      <w:pPr>
        <w:spacing w:after="160" w:line="259" w:lineRule="auto"/>
      </w:pPr>
      <w:r w:rsidRPr="005533A4">
        <w:t xml:space="preserve">of ___________________________________________________________ as Principal, and </w:t>
      </w:r>
    </w:p>
    <w:p w14:paraId="538262E4" w14:textId="77777777" w:rsidR="00CD13B6" w:rsidRPr="005533A4" w:rsidRDefault="00CD13B6" w:rsidP="00CD13B6">
      <w:pPr>
        <w:spacing w:after="160" w:line="259" w:lineRule="auto"/>
      </w:pPr>
      <w:proofErr w:type="gramStart"/>
      <w:r w:rsidRPr="005533A4">
        <w:t xml:space="preserve">________________________________________________________________ </w:t>
      </w:r>
      <w:proofErr w:type="gramEnd"/>
      <w:r w:rsidRPr="005533A4">
        <w:t xml:space="preserve">as Surety, are </w:t>
      </w:r>
    </w:p>
    <w:p w14:paraId="4C18BA3E" w14:textId="77777777" w:rsidR="00CD13B6" w:rsidRPr="005533A4" w:rsidRDefault="00CD13B6" w:rsidP="00CD13B6">
      <w:pPr>
        <w:spacing w:after="160" w:line="259" w:lineRule="auto"/>
      </w:pPr>
      <w:r w:rsidRPr="005533A4">
        <w:t xml:space="preserve">jointly and severally held and bound unto the City of SeaTac in the sum of </w:t>
      </w:r>
    </w:p>
    <w:p w14:paraId="6BADA833" w14:textId="77777777" w:rsidR="00CD13B6" w:rsidRPr="005533A4" w:rsidRDefault="00CD13B6" w:rsidP="00CD13B6">
      <w:pPr>
        <w:spacing w:after="160" w:line="259" w:lineRule="auto"/>
      </w:pPr>
      <w:r w:rsidRPr="005533A4">
        <w:t>__________________________________________ Dollars ($___________________</w:t>
      </w:r>
      <w:proofErr w:type="gramStart"/>
      <w:r w:rsidRPr="005533A4">
        <w:t>_._</w:t>
      </w:r>
      <w:proofErr w:type="gramEnd"/>
      <w:r w:rsidRPr="005533A4">
        <w:t xml:space="preserve">___), for </w:t>
      </w:r>
      <w:proofErr w:type="gramStart"/>
      <w:r w:rsidRPr="005533A4">
        <w:t>payment of which</w:t>
      </w:r>
      <w:proofErr w:type="gramEnd"/>
      <w:r w:rsidRPr="005533A4">
        <w:t xml:space="preserve"> we jointly and severally bind ourselves, our heirs, executors, administrators and assigns, and successors and assigns, firmly by these presents. </w:t>
      </w:r>
    </w:p>
    <w:p w14:paraId="001A97E7" w14:textId="5F0A7416" w:rsidR="00CD13B6" w:rsidRPr="005533A4" w:rsidRDefault="00CD13B6" w:rsidP="00CD13B6">
      <w:pPr>
        <w:spacing w:after="160" w:line="259" w:lineRule="auto"/>
      </w:pPr>
      <w:r w:rsidRPr="005533A4">
        <w:t xml:space="preserve">THE CONDITION of this bond such that, the </w:t>
      </w:r>
      <w:proofErr w:type="gramStart"/>
      <w:r w:rsidRPr="005533A4">
        <w:t>Principal</w:t>
      </w:r>
      <w:proofErr w:type="gramEnd"/>
      <w:r w:rsidRPr="005533A4">
        <w:t xml:space="preserve"> herein made and entered into a certain contract with the City of SeaTac, for the above referenced project for work items, which contract consists of the </w:t>
      </w:r>
      <w:r w:rsidR="00505A05">
        <w:t>Bid</w:t>
      </w:r>
      <w:r w:rsidRPr="005533A4">
        <w:t xml:space="preserve">/Agreement, together with the Contract Documents, Standard Specifications, Special Provisions, Addenda and Plans, all as attached and made part hereof. </w:t>
      </w:r>
    </w:p>
    <w:p w14:paraId="174237A3" w14:textId="77777777" w:rsidR="00CD13B6" w:rsidRPr="005533A4" w:rsidRDefault="00CD13B6" w:rsidP="00CD13B6">
      <w:pPr>
        <w:spacing w:after="160" w:line="259" w:lineRule="auto"/>
      </w:pPr>
      <w:r w:rsidRPr="005533A4">
        <w:t xml:space="preserve">Now, therefore, if the Principal shall well, truly and faithfully perform all of the provisions and fulfill all of the undertakings, covenants, terms, conditions, and agreements of said Contract during the period of the original contract, and any extension thereof that may be granted by the City of SeaTac, with or without notice to the Surety, and during the life of any guarantee required under the Contract and shall also well and truly perform and fulfill all of the undertakings, covenants, terms, conditions, and agreements of any and all duly authorized modifications of said contract that may hereafter be made, notice of which modifications to the surety being hereby waived; and furthermore, shall pay all laborers, mechanics and subcontractors and material suppliers and all persons who shall supply such person or persons, and such Principal or subcontractors with the provisions and supplies for the carrying on of such work, shall indemnify and save harmless the City of SeaTac from all cost and damage by reason of the Principal's default or failure to do so and shall pay the State of Washington sales and use taxes and the amounts due said state pursuant to Titles 50 and 51 of the Revised Code of Washington, and shall further indemnify the workmanship or materials entering into any part of the work as defined in the agreement which shall develop or be discovered within one year after the final acceptance of such work, then this obligation shall be null and void, otherwise, to remain in full force and effect; provided, that the provisions of this bond shall not apply to any money loaned or advanced to the Principal or any subcontractor or other person in the performance of any such work. </w:t>
      </w:r>
    </w:p>
    <w:p w14:paraId="625D1CF7" w14:textId="77777777" w:rsidR="00CD13B6" w:rsidRPr="005533A4" w:rsidRDefault="00CD13B6" w:rsidP="00CD13B6">
      <w:pPr>
        <w:spacing w:after="160" w:line="259" w:lineRule="auto"/>
      </w:pPr>
      <w:r w:rsidRPr="005533A4">
        <w:lastRenderedPageBreak/>
        <w:t xml:space="preserve">Signed and dated this _____ day </w:t>
      </w:r>
      <w:proofErr w:type="gramStart"/>
      <w:r w:rsidRPr="005533A4">
        <w:t>of ___</w:t>
      </w:r>
      <w:proofErr w:type="gramEnd"/>
      <w:r w:rsidRPr="005533A4">
        <w:t xml:space="preserve">_________________, 20____ </w:t>
      </w:r>
    </w:p>
    <w:p w14:paraId="292D1325" w14:textId="733099DA" w:rsidR="00CD13B6" w:rsidRPr="005533A4" w:rsidRDefault="00CD13B6" w:rsidP="008C13E6">
      <w:pPr>
        <w:spacing w:after="160" w:line="259" w:lineRule="auto"/>
        <w:jc w:val="center"/>
      </w:pPr>
      <w:r w:rsidRPr="005533A4">
        <w:rPr>
          <w:b/>
          <w:bCs/>
        </w:rPr>
        <w:t>PRINCIPAL:</w:t>
      </w:r>
    </w:p>
    <w:p w14:paraId="41442F35" w14:textId="77777777" w:rsidR="00CD13B6" w:rsidRPr="005533A4" w:rsidRDefault="00CD13B6" w:rsidP="008C13E6">
      <w:pPr>
        <w:spacing w:after="160" w:line="259" w:lineRule="auto"/>
        <w:jc w:val="right"/>
      </w:pPr>
      <w:proofErr w:type="gramStart"/>
      <w:r w:rsidRPr="005533A4">
        <w:t>By</w:t>
      </w:r>
      <w:proofErr w:type="gramEnd"/>
      <w:r w:rsidRPr="005533A4">
        <w:t xml:space="preserve">: ____________________________________________ </w:t>
      </w:r>
    </w:p>
    <w:p w14:paraId="6FD3EA01" w14:textId="77777777" w:rsidR="00CD13B6" w:rsidRPr="005533A4" w:rsidRDefault="00CD13B6" w:rsidP="008C13E6">
      <w:pPr>
        <w:spacing w:after="160" w:line="259" w:lineRule="auto"/>
        <w:jc w:val="right"/>
      </w:pPr>
      <w:r w:rsidRPr="005533A4">
        <w:rPr>
          <w:i/>
          <w:iCs/>
        </w:rPr>
        <w:t xml:space="preserve">Signature </w:t>
      </w:r>
    </w:p>
    <w:p w14:paraId="2FC51BD4" w14:textId="77777777" w:rsidR="00CD13B6" w:rsidRPr="005533A4" w:rsidRDefault="00CD13B6" w:rsidP="008C13E6">
      <w:pPr>
        <w:spacing w:after="160" w:line="259" w:lineRule="auto"/>
        <w:jc w:val="right"/>
      </w:pPr>
      <w:r w:rsidRPr="005533A4">
        <w:t xml:space="preserve">____________________________________________ </w:t>
      </w:r>
    </w:p>
    <w:p w14:paraId="37C96A69" w14:textId="77777777" w:rsidR="00CD13B6" w:rsidRPr="005533A4" w:rsidRDefault="00CD13B6" w:rsidP="008C13E6">
      <w:pPr>
        <w:spacing w:after="160" w:line="259" w:lineRule="auto"/>
        <w:jc w:val="right"/>
      </w:pPr>
      <w:r w:rsidRPr="005533A4">
        <w:rPr>
          <w:i/>
          <w:iCs/>
        </w:rPr>
        <w:t xml:space="preserve">Print or Type Name </w:t>
      </w:r>
    </w:p>
    <w:p w14:paraId="4504022E" w14:textId="77777777" w:rsidR="00CD13B6" w:rsidRPr="005533A4" w:rsidRDefault="00CD13B6" w:rsidP="008C13E6">
      <w:pPr>
        <w:spacing w:after="160" w:line="259" w:lineRule="auto"/>
        <w:jc w:val="right"/>
      </w:pPr>
      <w:r w:rsidRPr="005533A4">
        <w:t xml:space="preserve">Title: ____________________________________________ </w:t>
      </w:r>
    </w:p>
    <w:p w14:paraId="45D475DA" w14:textId="723EEDAA" w:rsidR="00CD13B6" w:rsidRPr="005533A4" w:rsidRDefault="00CD13B6" w:rsidP="008C13E6">
      <w:pPr>
        <w:spacing w:after="160" w:line="259" w:lineRule="auto"/>
        <w:jc w:val="center"/>
      </w:pPr>
      <w:r w:rsidRPr="005533A4">
        <w:rPr>
          <w:b/>
          <w:bCs/>
        </w:rPr>
        <w:t>SURETY:</w:t>
      </w:r>
    </w:p>
    <w:p w14:paraId="02BA0F8E" w14:textId="77777777" w:rsidR="00CD13B6" w:rsidRPr="005533A4" w:rsidRDefault="00CD13B6" w:rsidP="008C13E6">
      <w:pPr>
        <w:spacing w:after="160" w:line="259" w:lineRule="auto"/>
        <w:jc w:val="right"/>
      </w:pPr>
      <w:proofErr w:type="gramStart"/>
      <w:r w:rsidRPr="005533A4">
        <w:t>By</w:t>
      </w:r>
      <w:proofErr w:type="gramEnd"/>
      <w:r w:rsidRPr="005533A4">
        <w:t xml:space="preserve">: ____________________________________________ </w:t>
      </w:r>
    </w:p>
    <w:p w14:paraId="36F36885" w14:textId="77777777" w:rsidR="00CD13B6" w:rsidRPr="005533A4" w:rsidRDefault="00CD13B6" w:rsidP="008C13E6">
      <w:pPr>
        <w:spacing w:after="160" w:line="259" w:lineRule="auto"/>
        <w:jc w:val="right"/>
      </w:pPr>
      <w:r w:rsidRPr="005533A4">
        <w:rPr>
          <w:i/>
          <w:iCs/>
        </w:rPr>
        <w:t xml:space="preserve">Signature </w:t>
      </w:r>
    </w:p>
    <w:p w14:paraId="32FD770F" w14:textId="77777777" w:rsidR="00CD13B6" w:rsidRPr="005533A4" w:rsidRDefault="00CD13B6" w:rsidP="008C13E6">
      <w:pPr>
        <w:spacing w:after="160" w:line="259" w:lineRule="auto"/>
        <w:jc w:val="right"/>
      </w:pPr>
      <w:r w:rsidRPr="005533A4">
        <w:t xml:space="preserve">____________________________________________ </w:t>
      </w:r>
    </w:p>
    <w:p w14:paraId="40CD4288" w14:textId="77777777" w:rsidR="00CD13B6" w:rsidRPr="005533A4" w:rsidRDefault="00CD13B6" w:rsidP="008C13E6">
      <w:pPr>
        <w:spacing w:after="160" w:line="259" w:lineRule="auto"/>
        <w:jc w:val="right"/>
      </w:pPr>
      <w:r w:rsidRPr="005533A4">
        <w:rPr>
          <w:i/>
          <w:iCs/>
        </w:rPr>
        <w:t xml:space="preserve">Print or Type Name </w:t>
      </w:r>
    </w:p>
    <w:p w14:paraId="1D7E2B35" w14:textId="77777777" w:rsidR="00CD13B6" w:rsidRPr="005533A4" w:rsidRDefault="00CD13B6" w:rsidP="008C13E6">
      <w:pPr>
        <w:spacing w:after="160" w:line="259" w:lineRule="auto"/>
        <w:jc w:val="right"/>
      </w:pPr>
      <w:r w:rsidRPr="005533A4">
        <w:t xml:space="preserve">Title: ____________________________________________ </w:t>
      </w:r>
    </w:p>
    <w:p w14:paraId="0C4C54E4" w14:textId="77777777" w:rsidR="00CD13B6" w:rsidRPr="005533A4" w:rsidRDefault="00CD13B6" w:rsidP="008C13E6">
      <w:pPr>
        <w:spacing w:after="160" w:line="259" w:lineRule="auto"/>
        <w:jc w:val="right"/>
      </w:pPr>
      <w:r w:rsidRPr="005533A4">
        <w:t xml:space="preserve">Address: ___________________________________________ </w:t>
      </w:r>
    </w:p>
    <w:p w14:paraId="676170FD" w14:textId="77777777" w:rsidR="00CD13B6" w:rsidRPr="005533A4" w:rsidRDefault="00CD13B6" w:rsidP="008C13E6">
      <w:pPr>
        <w:spacing w:after="160" w:line="259" w:lineRule="auto"/>
      </w:pPr>
      <w:r w:rsidRPr="005533A4">
        <w:t xml:space="preserve">Note: If attorney-in-fact signs for surety, a certified copy of the power of attorney must be attached. </w:t>
      </w:r>
    </w:p>
    <w:p w14:paraId="3D10F86A" w14:textId="77777777" w:rsidR="00D216B9" w:rsidRDefault="00D216B9" w:rsidP="00CD13B6">
      <w:pPr>
        <w:spacing w:after="160" w:line="259" w:lineRule="auto"/>
        <w:rPr>
          <w:b/>
          <w:bCs/>
        </w:rPr>
      </w:pPr>
    </w:p>
    <w:p w14:paraId="3ADA20A0" w14:textId="77777777" w:rsidR="00D216B9" w:rsidRDefault="00D216B9" w:rsidP="00CD13B6">
      <w:pPr>
        <w:spacing w:after="160" w:line="259" w:lineRule="auto"/>
        <w:rPr>
          <w:b/>
          <w:bCs/>
        </w:rPr>
      </w:pPr>
    </w:p>
    <w:p w14:paraId="0B1B7B2F" w14:textId="77777777" w:rsidR="00D216B9" w:rsidRDefault="00D216B9" w:rsidP="00CD13B6">
      <w:pPr>
        <w:spacing w:after="160" w:line="259" w:lineRule="auto"/>
        <w:rPr>
          <w:b/>
          <w:bCs/>
        </w:rPr>
      </w:pPr>
    </w:p>
    <w:p w14:paraId="2A14E72B" w14:textId="77777777" w:rsidR="00D216B9" w:rsidRDefault="00D216B9" w:rsidP="00CD13B6">
      <w:pPr>
        <w:spacing w:after="160" w:line="259" w:lineRule="auto"/>
        <w:rPr>
          <w:b/>
          <w:bCs/>
        </w:rPr>
      </w:pPr>
    </w:p>
    <w:p w14:paraId="1D3A80F1" w14:textId="77777777" w:rsidR="00D216B9" w:rsidRDefault="00D216B9" w:rsidP="00CD13B6">
      <w:pPr>
        <w:spacing w:after="160" w:line="259" w:lineRule="auto"/>
        <w:rPr>
          <w:b/>
          <w:bCs/>
        </w:rPr>
      </w:pPr>
    </w:p>
    <w:p w14:paraId="617A25F8" w14:textId="77777777" w:rsidR="00D216B9" w:rsidRDefault="00D216B9" w:rsidP="00CD13B6">
      <w:pPr>
        <w:spacing w:after="160" w:line="259" w:lineRule="auto"/>
        <w:rPr>
          <w:b/>
          <w:bCs/>
        </w:rPr>
      </w:pPr>
    </w:p>
    <w:p w14:paraId="3A508322" w14:textId="77777777" w:rsidR="00D216B9" w:rsidRDefault="00D216B9" w:rsidP="00CD13B6">
      <w:pPr>
        <w:spacing w:after="160" w:line="259" w:lineRule="auto"/>
        <w:rPr>
          <w:b/>
          <w:bCs/>
        </w:rPr>
      </w:pPr>
    </w:p>
    <w:p w14:paraId="1292618B" w14:textId="77777777" w:rsidR="00D216B9" w:rsidRDefault="00D216B9" w:rsidP="00CD13B6">
      <w:pPr>
        <w:spacing w:after="160" w:line="259" w:lineRule="auto"/>
        <w:rPr>
          <w:b/>
          <w:bCs/>
        </w:rPr>
      </w:pPr>
    </w:p>
    <w:p w14:paraId="775F85D5" w14:textId="77777777" w:rsidR="00D216B9" w:rsidRDefault="00D216B9" w:rsidP="00CD13B6">
      <w:pPr>
        <w:spacing w:after="160" w:line="259" w:lineRule="auto"/>
        <w:rPr>
          <w:b/>
          <w:bCs/>
        </w:rPr>
      </w:pPr>
    </w:p>
    <w:p w14:paraId="1C621617" w14:textId="77777777" w:rsidR="00D216B9" w:rsidRDefault="00D216B9" w:rsidP="00CD13B6">
      <w:pPr>
        <w:spacing w:after="160" w:line="259" w:lineRule="auto"/>
        <w:rPr>
          <w:b/>
          <w:bCs/>
        </w:rPr>
      </w:pPr>
    </w:p>
    <w:p w14:paraId="743683A0" w14:textId="77777777" w:rsidR="00D216B9" w:rsidRDefault="00D216B9" w:rsidP="00CD13B6">
      <w:pPr>
        <w:spacing w:after="160" w:line="259" w:lineRule="auto"/>
        <w:rPr>
          <w:b/>
          <w:bCs/>
        </w:rPr>
      </w:pPr>
    </w:p>
    <w:p w14:paraId="2B680075" w14:textId="77777777" w:rsidR="00D216B9" w:rsidRDefault="00D216B9" w:rsidP="00CD13B6">
      <w:pPr>
        <w:spacing w:after="160" w:line="259" w:lineRule="auto"/>
        <w:rPr>
          <w:b/>
          <w:bCs/>
        </w:rPr>
      </w:pPr>
    </w:p>
    <w:p w14:paraId="549F7868" w14:textId="77777777" w:rsidR="00D216B9" w:rsidRDefault="00D216B9" w:rsidP="00CD13B6">
      <w:pPr>
        <w:spacing w:after="160" w:line="259" w:lineRule="auto"/>
        <w:rPr>
          <w:b/>
          <w:bCs/>
        </w:rPr>
      </w:pPr>
    </w:p>
    <w:p w14:paraId="637DBC63" w14:textId="77777777" w:rsidR="00D216B9" w:rsidRDefault="00D216B9" w:rsidP="00CD13B6">
      <w:pPr>
        <w:spacing w:after="160" w:line="259" w:lineRule="auto"/>
        <w:rPr>
          <w:b/>
          <w:bCs/>
        </w:rPr>
      </w:pPr>
    </w:p>
    <w:p w14:paraId="56E0A4F7" w14:textId="77777777" w:rsidR="00D216B9" w:rsidRDefault="00D216B9" w:rsidP="00CD13B6">
      <w:pPr>
        <w:spacing w:after="160" w:line="259" w:lineRule="auto"/>
        <w:rPr>
          <w:b/>
          <w:bCs/>
        </w:rPr>
      </w:pPr>
    </w:p>
    <w:p w14:paraId="203882AA" w14:textId="50408950" w:rsidR="00CD13B6" w:rsidRPr="005533A4" w:rsidRDefault="00CD13B6" w:rsidP="00CD13B6">
      <w:pPr>
        <w:spacing w:after="160" w:line="259" w:lineRule="auto"/>
      </w:pPr>
      <w:r w:rsidRPr="005533A4">
        <w:rPr>
          <w:b/>
          <w:bCs/>
        </w:rPr>
        <w:t xml:space="preserve">CONTRACTOR'S DECLARATION OF OPTION FOR MANAGEMENT OF STATUTORY RETAINED PERCENTAGE </w:t>
      </w:r>
    </w:p>
    <w:p w14:paraId="32F964B0" w14:textId="77777777" w:rsidR="00CD13B6" w:rsidRPr="005533A4" w:rsidRDefault="00CD13B6" w:rsidP="00CD13B6">
      <w:pPr>
        <w:spacing w:after="160" w:line="259" w:lineRule="auto"/>
      </w:pPr>
      <w:r w:rsidRPr="005533A4">
        <w:rPr>
          <w:i/>
          <w:iCs/>
        </w:rPr>
        <w:t xml:space="preserve">Prepared in compliance with RCW 60.28.011 </w:t>
      </w:r>
    </w:p>
    <w:p w14:paraId="24987EDE" w14:textId="77777777" w:rsidR="00CD13B6" w:rsidRPr="005533A4" w:rsidRDefault="00CD13B6" w:rsidP="00CD13B6">
      <w:pPr>
        <w:spacing w:after="160" w:line="259" w:lineRule="auto"/>
      </w:pPr>
      <w:r w:rsidRPr="005533A4">
        <w:t xml:space="preserve">In accordance with RCW 60.28.011, the City of SeaTac will withhold five percent </w:t>
      </w:r>
      <w:r w:rsidRPr="0013625D">
        <w:t>(5%)</w:t>
      </w:r>
      <w:r w:rsidRPr="005533A4">
        <w:t xml:space="preserve"> of money </w:t>
      </w:r>
      <w:proofErr w:type="gramStart"/>
      <w:r w:rsidRPr="005533A4">
        <w:t>due</w:t>
      </w:r>
      <w:proofErr w:type="gramEnd"/>
      <w:r w:rsidRPr="005533A4">
        <w:t xml:space="preserve"> the Contractor until the requirements described herein and under RCW 60.28.011 have been satisfied. </w:t>
      </w:r>
    </w:p>
    <w:p w14:paraId="0947D6B4" w14:textId="77777777" w:rsidR="00CD13B6" w:rsidRPr="005533A4" w:rsidRDefault="00CD13B6" w:rsidP="00CD13B6">
      <w:pPr>
        <w:spacing w:after="160" w:line="259" w:lineRule="auto"/>
      </w:pPr>
      <w:r w:rsidRPr="005533A4">
        <w:t xml:space="preserve">The </w:t>
      </w:r>
      <w:proofErr w:type="gramStart"/>
      <w:r w:rsidRPr="005533A4">
        <w:t>moneys</w:t>
      </w:r>
      <w:proofErr w:type="gramEnd"/>
      <w:r w:rsidRPr="005533A4">
        <w:t xml:space="preserve"> reserved under the provisions of this public improvement contract, at the option of the contractor, shall be: </w:t>
      </w:r>
    </w:p>
    <w:p w14:paraId="5A9E2023" w14:textId="133DDEC7" w:rsidR="00CD13B6" w:rsidRPr="008C13E6" w:rsidRDefault="00CD13B6" w:rsidP="008C13E6">
      <w:r w:rsidRPr="005533A4">
        <w:rPr>
          <w:b/>
          <w:bCs/>
          <w:i/>
          <w:iCs/>
        </w:rPr>
        <w:t xml:space="preserve">Select </w:t>
      </w:r>
      <w:r w:rsidR="008C13E6">
        <w:rPr>
          <w:b/>
          <w:bCs/>
          <w:i/>
          <w:iCs/>
        </w:rPr>
        <w:t>o</w:t>
      </w:r>
      <w:r w:rsidRPr="005533A4">
        <w:rPr>
          <w:b/>
          <w:bCs/>
          <w:i/>
          <w:iCs/>
        </w:rPr>
        <w:t xml:space="preserve">ne: </w:t>
      </w:r>
    </w:p>
    <w:p w14:paraId="5F0671F3" w14:textId="77777777" w:rsidR="008C13E6" w:rsidRPr="005533A4" w:rsidRDefault="008C13E6" w:rsidP="008C13E6"/>
    <w:p w14:paraId="7F43B4BB" w14:textId="77777777" w:rsidR="00CD13B6" w:rsidRPr="005533A4" w:rsidRDefault="00CD13B6" w:rsidP="00CD13B6">
      <w:pPr>
        <w:spacing w:after="160" w:line="259" w:lineRule="auto"/>
      </w:pPr>
      <w:proofErr w:type="gramStart"/>
      <w:r w:rsidRPr="005533A4">
        <w:t>[ ]</w:t>
      </w:r>
      <w:proofErr w:type="gramEnd"/>
      <w:r w:rsidRPr="005533A4">
        <w:t xml:space="preserve"> </w:t>
      </w:r>
      <w:r w:rsidRPr="005533A4">
        <w:rPr>
          <w:b/>
          <w:bCs/>
        </w:rPr>
        <w:t xml:space="preserve">(a) Retained in a fund by the Contracting Agency. </w:t>
      </w:r>
      <w:r w:rsidRPr="005533A4">
        <w:t xml:space="preserve">No interest will be earned </w:t>
      </w:r>
      <w:proofErr w:type="gramStart"/>
      <w:r w:rsidRPr="005533A4">
        <w:t>on</w:t>
      </w:r>
      <w:proofErr w:type="gramEnd"/>
      <w:r w:rsidRPr="005533A4">
        <w:t xml:space="preserve"> the retained percentage amount under this election. </w:t>
      </w:r>
    </w:p>
    <w:p w14:paraId="637957DA" w14:textId="77777777" w:rsidR="00CD13B6" w:rsidRPr="005533A4" w:rsidRDefault="00CD13B6" w:rsidP="00CD13B6">
      <w:pPr>
        <w:spacing w:after="160" w:line="259" w:lineRule="auto"/>
      </w:pPr>
      <w:proofErr w:type="gramStart"/>
      <w:r w:rsidRPr="005533A4">
        <w:t>[ ]</w:t>
      </w:r>
      <w:proofErr w:type="gramEnd"/>
      <w:r w:rsidRPr="005533A4">
        <w:t xml:space="preserve"> </w:t>
      </w:r>
      <w:r w:rsidRPr="005533A4">
        <w:rPr>
          <w:b/>
          <w:bCs/>
        </w:rPr>
        <w:t xml:space="preserve">(b) Deposited by the Contracting Agency in an interest-bearing account </w:t>
      </w:r>
      <w:r w:rsidRPr="005533A4">
        <w:t xml:space="preserve">at the FDIC insured bank currently providing contracted banking services to the City of SeaTac. Interest on such account shall be paid to the Contractor. </w:t>
      </w:r>
    </w:p>
    <w:p w14:paraId="412C3204" w14:textId="77777777" w:rsidR="00CD13B6" w:rsidRPr="005533A4" w:rsidRDefault="00CD13B6" w:rsidP="00CD13B6">
      <w:pPr>
        <w:spacing w:after="160" w:line="259" w:lineRule="auto"/>
      </w:pPr>
      <w:proofErr w:type="gramStart"/>
      <w:r w:rsidRPr="005533A4">
        <w:t>[ ]</w:t>
      </w:r>
      <w:proofErr w:type="gramEnd"/>
      <w:r w:rsidRPr="005533A4">
        <w:t xml:space="preserve"> </w:t>
      </w:r>
      <w:r w:rsidRPr="005533A4">
        <w:rPr>
          <w:b/>
          <w:bCs/>
        </w:rPr>
        <w:t xml:space="preserve">(c) Placed in escrow with a bank or trust company by the Contracting Agency. </w:t>
      </w:r>
      <w:r w:rsidRPr="005533A4">
        <w:t xml:space="preserve">When the monies reserved are to be placed in escrow, the Contracting Agency will issue a check representing the sum of the monies reserved payable to the bank or trust company and the Contractor jointly. Such </w:t>
      </w:r>
      <w:proofErr w:type="gramStart"/>
      <w:r w:rsidRPr="005533A4">
        <w:t>check</w:t>
      </w:r>
      <w:proofErr w:type="gramEnd"/>
      <w:r w:rsidRPr="005533A4">
        <w:t xml:space="preserve"> shall be converted into bonds and securities chosen by the Contractor and approved by the Contracting Agency and the bonds and securities held in escrow. </w:t>
      </w:r>
    </w:p>
    <w:p w14:paraId="5787ABE7" w14:textId="77777777" w:rsidR="00CD13B6" w:rsidRPr="005533A4" w:rsidRDefault="00CD13B6" w:rsidP="00CD13B6">
      <w:pPr>
        <w:spacing w:after="160" w:line="259" w:lineRule="auto"/>
      </w:pPr>
      <w:r w:rsidRPr="005533A4">
        <w:rPr>
          <w:i/>
          <w:iCs/>
        </w:rPr>
        <w:t xml:space="preserve">The Contractor in choosing option (3) agrees to assume full responsibility to pay all costs which may accrue from escrow services, brokerage charges or both, and further agrees to assume all risks in connection with the investment of the retained percentages in securities. </w:t>
      </w:r>
    </w:p>
    <w:p w14:paraId="0ADA9EB4" w14:textId="77777777" w:rsidR="00CD13B6" w:rsidRPr="005533A4" w:rsidRDefault="00CD13B6" w:rsidP="00CD13B6">
      <w:pPr>
        <w:spacing w:after="160" w:line="259" w:lineRule="auto"/>
      </w:pPr>
      <w:r w:rsidRPr="005533A4">
        <w:rPr>
          <w:i/>
          <w:iCs/>
        </w:rPr>
        <w:t xml:space="preserve">I hereby </w:t>
      </w:r>
      <w:proofErr w:type="gramStart"/>
      <w:r w:rsidRPr="005533A4">
        <w:rPr>
          <w:i/>
          <w:iCs/>
        </w:rPr>
        <w:t>designate</w:t>
      </w:r>
      <w:proofErr w:type="gramEnd"/>
      <w:r w:rsidRPr="005533A4">
        <w:rPr>
          <w:i/>
          <w:iCs/>
        </w:rPr>
        <w:t xml:space="preserve"> as the depository for said funds. If Contractor fails to designate the depository, then the Contracting Agency will designate the bank currently providing contracted banking services to the City of SeaTac. </w:t>
      </w:r>
    </w:p>
    <w:p w14:paraId="00071472" w14:textId="77777777" w:rsidR="00CD13B6" w:rsidRPr="005533A4" w:rsidRDefault="00CD13B6" w:rsidP="00CD13B6">
      <w:pPr>
        <w:spacing w:after="160" w:line="259" w:lineRule="auto"/>
      </w:pPr>
      <w:proofErr w:type="gramStart"/>
      <w:r w:rsidRPr="005533A4">
        <w:t>[ ]</w:t>
      </w:r>
      <w:proofErr w:type="gramEnd"/>
      <w:r w:rsidRPr="005533A4">
        <w:t xml:space="preserve"> </w:t>
      </w:r>
      <w:r w:rsidRPr="005533A4">
        <w:rPr>
          <w:b/>
          <w:bCs/>
        </w:rPr>
        <w:t xml:space="preserve">(d) Contractor will submit Retainage Bond </w:t>
      </w:r>
    </w:p>
    <w:p w14:paraId="2AA7FD9B" w14:textId="2B21085D" w:rsidR="00CD13B6" w:rsidRPr="005533A4" w:rsidRDefault="008C13E6" w:rsidP="008C13E6">
      <w:pPr>
        <w:spacing w:after="160" w:line="259" w:lineRule="auto"/>
      </w:pPr>
      <w:r>
        <w:t xml:space="preserve">                                          </w:t>
      </w:r>
      <w:r w:rsidR="00CD13B6" w:rsidRPr="005533A4">
        <w:t xml:space="preserve">CONTRACTOR: </w:t>
      </w:r>
    </w:p>
    <w:p w14:paraId="09B8F2E3" w14:textId="77777777" w:rsidR="00CD13B6" w:rsidRPr="005533A4" w:rsidRDefault="00CD13B6" w:rsidP="008C13E6">
      <w:pPr>
        <w:spacing w:after="160" w:line="259" w:lineRule="auto"/>
        <w:jc w:val="right"/>
      </w:pPr>
      <w:r w:rsidRPr="005533A4">
        <w:t xml:space="preserve">Signature: ________________________________________________ </w:t>
      </w:r>
    </w:p>
    <w:p w14:paraId="174AABD5" w14:textId="77777777" w:rsidR="00CD13B6" w:rsidRPr="005533A4" w:rsidRDefault="00CD13B6" w:rsidP="008C13E6">
      <w:pPr>
        <w:spacing w:after="160" w:line="259" w:lineRule="auto"/>
        <w:jc w:val="right"/>
      </w:pPr>
      <w:r w:rsidRPr="005533A4">
        <w:t xml:space="preserve">Print or Type Name: ________________________________________ </w:t>
      </w:r>
    </w:p>
    <w:p w14:paraId="26AEDB27" w14:textId="77777777" w:rsidR="00CD13B6" w:rsidRPr="005533A4" w:rsidRDefault="00CD13B6" w:rsidP="008C13E6">
      <w:pPr>
        <w:spacing w:after="160" w:line="259" w:lineRule="auto"/>
        <w:jc w:val="right"/>
      </w:pPr>
      <w:r w:rsidRPr="005533A4">
        <w:lastRenderedPageBreak/>
        <w:t xml:space="preserve">Title: ____________________________________________________ </w:t>
      </w:r>
    </w:p>
    <w:p w14:paraId="1D1A39AB" w14:textId="77777777" w:rsidR="00CD13B6" w:rsidRPr="005533A4" w:rsidRDefault="00CD13B6" w:rsidP="008C13E6">
      <w:pPr>
        <w:spacing w:after="160" w:line="259" w:lineRule="auto"/>
        <w:jc w:val="right"/>
      </w:pPr>
      <w:r w:rsidRPr="005533A4">
        <w:t xml:space="preserve">Date: ____________________________________________________ </w:t>
      </w:r>
    </w:p>
    <w:p w14:paraId="209C51B4" w14:textId="77777777" w:rsidR="008C13E6" w:rsidRDefault="008C13E6" w:rsidP="00CD13B6">
      <w:pPr>
        <w:spacing w:after="160" w:line="259" w:lineRule="auto"/>
        <w:rPr>
          <w:b/>
          <w:bCs/>
        </w:rPr>
      </w:pPr>
    </w:p>
    <w:p w14:paraId="12230813" w14:textId="2D4A90A8" w:rsidR="00CD13B6" w:rsidRPr="005533A4" w:rsidRDefault="00CD13B6" w:rsidP="00CD13B6">
      <w:pPr>
        <w:spacing w:after="160" w:line="259" w:lineRule="auto"/>
      </w:pPr>
      <w:r w:rsidRPr="005533A4">
        <w:rPr>
          <w:b/>
          <w:bCs/>
        </w:rPr>
        <w:t xml:space="preserve">CITY OF SEATAC RETAINAGE RELEASE REQUIREMENTS </w:t>
      </w:r>
    </w:p>
    <w:p w14:paraId="64F98828" w14:textId="77777777" w:rsidR="00CD13B6" w:rsidRPr="005533A4" w:rsidRDefault="00CD13B6" w:rsidP="00CD13B6">
      <w:pPr>
        <w:spacing w:after="160" w:line="259" w:lineRule="auto"/>
      </w:pPr>
      <w:r w:rsidRPr="005533A4">
        <w:t xml:space="preserve">DOCUMENTS REQUIRED TO BE ON FILE WITH </w:t>
      </w:r>
      <w:proofErr w:type="gramStart"/>
      <w:r w:rsidRPr="005533A4">
        <w:t>CONTRACTING</w:t>
      </w:r>
      <w:proofErr w:type="gramEnd"/>
      <w:r w:rsidRPr="005533A4">
        <w:t xml:space="preserve"> AGENCY </w:t>
      </w:r>
    </w:p>
    <w:p w14:paraId="53E95CC4" w14:textId="77777777" w:rsidR="00CD13B6" w:rsidRPr="005533A4" w:rsidRDefault="00CD13B6" w:rsidP="00CD13B6">
      <w:pPr>
        <w:spacing w:after="160" w:line="259" w:lineRule="auto"/>
      </w:pPr>
      <w:r w:rsidRPr="005533A4">
        <w:t xml:space="preserve">PRIOR TO RELEASE OF RETAINAGE: </w:t>
      </w:r>
    </w:p>
    <w:p w14:paraId="3A98BD2B" w14:textId="77777777" w:rsidR="00CD13B6" w:rsidRPr="005533A4" w:rsidRDefault="00CD13B6" w:rsidP="008C13E6">
      <w:pPr>
        <w:spacing w:line="259" w:lineRule="auto"/>
      </w:pPr>
      <w:r w:rsidRPr="005533A4">
        <w:t xml:space="preserve">1. Intent to Pay Prevailing Wage </w:t>
      </w:r>
      <w:r w:rsidRPr="005533A4">
        <w:rPr>
          <w:i/>
          <w:iCs/>
        </w:rPr>
        <w:t xml:space="preserve">(Contractor generates) </w:t>
      </w:r>
    </w:p>
    <w:p w14:paraId="109DFF07" w14:textId="77777777" w:rsidR="00CD13B6" w:rsidRPr="005533A4" w:rsidRDefault="00CD13B6" w:rsidP="008C13E6">
      <w:pPr>
        <w:ind w:left="720"/>
      </w:pPr>
      <w:r w:rsidRPr="005533A4">
        <w:t xml:space="preserve">Department of Labor &amp; Industries </w:t>
      </w:r>
    </w:p>
    <w:p w14:paraId="184D724F" w14:textId="77777777" w:rsidR="00CD13B6" w:rsidRPr="005533A4" w:rsidRDefault="00CD13B6" w:rsidP="008C13E6">
      <w:pPr>
        <w:ind w:left="720"/>
      </w:pPr>
      <w:r w:rsidRPr="005533A4">
        <w:t xml:space="preserve">Employment Standards Division </w:t>
      </w:r>
    </w:p>
    <w:p w14:paraId="6E26EE1A" w14:textId="77777777" w:rsidR="00CD13B6" w:rsidRPr="005533A4" w:rsidRDefault="00CD13B6" w:rsidP="008C13E6">
      <w:pPr>
        <w:ind w:left="720"/>
      </w:pPr>
      <w:r w:rsidRPr="005533A4">
        <w:t xml:space="preserve">General Administration Building </w:t>
      </w:r>
    </w:p>
    <w:p w14:paraId="66895E7E" w14:textId="77777777" w:rsidR="00CD13B6" w:rsidRPr="005533A4" w:rsidRDefault="00CD13B6" w:rsidP="008C13E6">
      <w:pPr>
        <w:ind w:left="720"/>
      </w:pPr>
      <w:r w:rsidRPr="005533A4">
        <w:t xml:space="preserve">Olympia, Washington 98504 </w:t>
      </w:r>
    </w:p>
    <w:p w14:paraId="3EFAFC23" w14:textId="77777777" w:rsidR="00CD13B6" w:rsidRDefault="00CD13B6" w:rsidP="008C13E6">
      <w:pPr>
        <w:ind w:left="720"/>
      </w:pPr>
      <w:r w:rsidRPr="005533A4">
        <w:t xml:space="preserve">(360) 956-5335 </w:t>
      </w:r>
    </w:p>
    <w:p w14:paraId="350FC74F" w14:textId="77777777" w:rsidR="008C13E6" w:rsidRPr="005533A4" w:rsidRDefault="008C13E6" w:rsidP="008C13E6">
      <w:pPr>
        <w:ind w:left="720"/>
      </w:pPr>
    </w:p>
    <w:p w14:paraId="3DA7A7ED" w14:textId="77777777" w:rsidR="00CD13B6" w:rsidRPr="005533A4" w:rsidRDefault="00CD13B6" w:rsidP="008C13E6">
      <w:pPr>
        <w:spacing w:line="259" w:lineRule="auto"/>
      </w:pPr>
      <w:r w:rsidRPr="005533A4">
        <w:t xml:space="preserve">2. Notice of Completion of Public Works Contract </w:t>
      </w:r>
      <w:r w:rsidRPr="005533A4">
        <w:rPr>
          <w:i/>
          <w:iCs/>
        </w:rPr>
        <w:t xml:space="preserve">(Contracting Agency generates) </w:t>
      </w:r>
    </w:p>
    <w:p w14:paraId="63E20770" w14:textId="77777777" w:rsidR="00CD13B6" w:rsidRPr="005533A4" w:rsidRDefault="00CD13B6" w:rsidP="008C13E6">
      <w:pPr>
        <w:spacing w:line="259" w:lineRule="auto"/>
        <w:ind w:left="720"/>
      </w:pPr>
      <w:r w:rsidRPr="005533A4">
        <w:t xml:space="preserve">Department of Revenue </w:t>
      </w:r>
    </w:p>
    <w:p w14:paraId="71443371" w14:textId="77777777" w:rsidR="00CD13B6" w:rsidRPr="005533A4" w:rsidRDefault="00CD13B6" w:rsidP="008C13E6">
      <w:pPr>
        <w:spacing w:line="259" w:lineRule="auto"/>
        <w:ind w:left="720"/>
      </w:pPr>
      <w:r w:rsidRPr="005533A4">
        <w:t xml:space="preserve">Excise Tax Division </w:t>
      </w:r>
    </w:p>
    <w:p w14:paraId="60767B7F" w14:textId="77777777" w:rsidR="00CD13B6" w:rsidRDefault="00CD13B6" w:rsidP="008C13E6">
      <w:pPr>
        <w:spacing w:line="259" w:lineRule="auto"/>
        <w:ind w:left="720"/>
      </w:pPr>
      <w:r w:rsidRPr="005533A4">
        <w:t xml:space="preserve">Olympia, Washington 98504 </w:t>
      </w:r>
    </w:p>
    <w:p w14:paraId="4A971782" w14:textId="77777777" w:rsidR="008C13E6" w:rsidRPr="005533A4" w:rsidRDefault="008C13E6" w:rsidP="008C13E6">
      <w:pPr>
        <w:spacing w:line="259" w:lineRule="auto"/>
        <w:ind w:left="720"/>
      </w:pPr>
    </w:p>
    <w:p w14:paraId="3C6CA44F" w14:textId="77777777" w:rsidR="00CD13B6" w:rsidRPr="005533A4" w:rsidRDefault="00CD13B6" w:rsidP="008C13E6">
      <w:pPr>
        <w:spacing w:line="259" w:lineRule="auto"/>
      </w:pPr>
      <w:r w:rsidRPr="005533A4">
        <w:t xml:space="preserve">3. Affidavit of Wages Paid </w:t>
      </w:r>
      <w:r w:rsidRPr="005533A4">
        <w:rPr>
          <w:i/>
          <w:iCs/>
        </w:rPr>
        <w:t xml:space="preserve">(Contractor generates) </w:t>
      </w:r>
    </w:p>
    <w:p w14:paraId="2EE83721" w14:textId="77777777" w:rsidR="00CD13B6" w:rsidRPr="005533A4" w:rsidRDefault="00CD13B6" w:rsidP="008C13E6">
      <w:pPr>
        <w:spacing w:line="259" w:lineRule="auto"/>
        <w:ind w:firstLine="720"/>
      </w:pPr>
      <w:r w:rsidRPr="005533A4">
        <w:t xml:space="preserve">Department of Labor &amp; Industries </w:t>
      </w:r>
    </w:p>
    <w:p w14:paraId="392FBA71" w14:textId="77777777" w:rsidR="008C13E6" w:rsidRDefault="008C13E6" w:rsidP="00CD13B6">
      <w:pPr>
        <w:spacing w:after="160" w:line="259" w:lineRule="auto"/>
      </w:pPr>
    </w:p>
    <w:p w14:paraId="1D97AAF5" w14:textId="527A4ED9" w:rsidR="00CD13B6" w:rsidRPr="005533A4" w:rsidRDefault="00CD13B6" w:rsidP="008C13E6">
      <w:pPr>
        <w:spacing w:line="259" w:lineRule="auto"/>
      </w:pPr>
      <w:r w:rsidRPr="005533A4">
        <w:t xml:space="preserve">4. Certificate of Release, State Excise Tax by Public Works Contractor </w:t>
      </w:r>
      <w:r w:rsidRPr="005533A4">
        <w:rPr>
          <w:i/>
          <w:iCs/>
        </w:rPr>
        <w:t xml:space="preserve">(Letter from State) </w:t>
      </w:r>
    </w:p>
    <w:p w14:paraId="5E8634CC" w14:textId="77777777" w:rsidR="00CD13B6" w:rsidRDefault="00CD13B6" w:rsidP="008C13E6">
      <w:pPr>
        <w:spacing w:line="259" w:lineRule="auto"/>
        <w:ind w:firstLine="720"/>
      </w:pPr>
      <w:r w:rsidRPr="005533A4">
        <w:t xml:space="preserve">Department of Revenue </w:t>
      </w:r>
    </w:p>
    <w:p w14:paraId="187CDA17" w14:textId="77777777" w:rsidR="008C13E6" w:rsidRPr="005533A4" w:rsidRDefault="008C13E6" w:rsidP="008C13E6">
      <w:pPr>
        <w:spacing w:line="259" w:lineRule="auto"/>
        <w:ind w:firstLine="720"/>
      </w:pPr>
    </w:p>
    <w:p w14:paraId="5DA44E00" w14:textId="77777777" w:rsidR="00CD13B6" w:rsidRPr="005533A4" w:rsidRDefault="00CD13B6" w:rsidP="008C13E6">
      <w:pPr>
        <w:spacing w:line="259" w:lineRule="auto"/>
      </w:pPr>
      <w:r w:rsidRPr="005533A4">
        <w:t xml:space="preserve">5. Contractor compliance with Industrial Insurance requirements </w:t>
      </w:r>
      <w:r w:rsidRPr="005533A4">
        <w:rPr>
          <w:i/>
          <w:iCs/>
        </w:rPr>
        <w:t xml:space="preserve">(Contracting Agency will verify status) </w:t>
      </w:r>
    </w:p>
    <w:p w14:paraId="03513251" w14:textId="77777777" w:rsidR="00CD13B6" w:rsidRPr="005533A4" w:rsidRDefault="00CD13B6" w:rsidP="008C13E6">
      <w:pPr>
        <w:spacing w:line="259" w:lineRule="auto"/>
        <w:ind w:firstLine="720"/>
      </w:pPr>
      <w:r w:rsidRPr="005533A4">
        <w:t xml:space="preserve">Department of Labor &amp; Industries </w:t>
      </w:r>
    </w:p>
    <w:p w14:paraId="5D03F882" w14:textId="1A46412C" w:rsidR="00CD13B6" w:rsidRDefault="008C13E6" w:rsidP="008C13E6">
      <w:pPr>
        <w:spacing w:line="259" w:lineRule="auto"/>
        <w:ind w:firstLine="720"/>
        <w:rPr>
          <w:i/>
          <w:iCs/>
        </w:rPr>
      </w:pPr>
      <w:hyperlink r:id="rId9" w:history="1">
        <w:r w:rsidRPr="00D73CC9">
          <w:rPr>
            <w:rStyle w:val="Hyperlink"/>
            <w:i/>
            <w:iCs/>
          </w:rPr>
          <w:t>www.lni.wa.gov/ClaimsInsurance/RatePremium/CRUA</w:t>
        </w:r>
      </w:hyperlink>
      <w:r w:rsidR="00CD13B6" w:rsidRPr="005533A4">
        <w:rPr>
          <w:i/>
          <w:iCs/>
        </w:rPr>
        <w:t xml:space="preserve"> </w:t>
      </w:r>
    </w:p>
    <w:p w14:paraId="63061821" w14:textId="77777777" w:rsidR="008C13E6" w:rsidRPr="005533A4" w:rsidRDefault="008C13E6" w:rsidP="008C13E6">
      <w:pPr>
        <w:spacing w:line="259" w:lineRule="auto"/>
      </w:pPr>
    </w:p>
    <w:p w14:paraId="7C617E13" w14:textId="77777777" w:rsidR="002F1AAD" w:rsidRDefault="00CD13B6" w:rsidP="00CD13B6">
      <w:pPr>
        <w:rPr>
          <w:rFonts w:ascii="Franklin Gothic Book" w:hAnsi="Franklin Gothic Book" w:cs="Arial"/>
          <w:bCs/>
          <w:sz w:val="22"/>
          <w:szCs w:val="22"/>
        </w:rPr>
      </w:pPr>
      <w:r w:rsidRPr="005533A4">
        <w:t xml:space="preserve">6. Receipt for Payment in full or Release of Lien signed by Lien Claimant for claims against retainage or Payment Bond filed with Contracting Agency by any such subcontractor, workman, or material supplier. </w:t>
      </w:r>
      <w:r w:rsidRPr="005533A4">
        <w:rPr>
          <w:i/>
          <w:iCs/>
        </w:rPr>
        <w:t>(Responsibility of Contractor to obtain and file with Contract</w:t>
      </w:r>
    </w:p>
    <w:p w14:paraId="432E907E" w14:textId="77777777" w:rsidR="002F1AAD" w:rsidRPr="007D43FF" w:rsidRDefault="002F1AAD" w:rsidP="002F1AAD">
      <w:pPr>
        <w:rPr>
          <w:rFonts w:ascii="Franklin Gothic Book" w:hAnsi="Franklin Gothic Book" w:cs="Arial"/>
          <w:bCs/>
          <w:sz w:val="22"/>
          <w:szCs w:val="22"/>
        </w:rPr>
      </w:pPr>
    </w:p>
    <w:sectPr w:rsidR="002F1AAD" w:rsidRPr="007D43FF" w:rsidSect="00F05340">
      <w:headerReference w:type="default" r:id="rId10"/>
      <w:footerReference w:type="even" r:id="rId11"/>
      <w:footerReference w:type="default" r:id="rId12"/>
      <w:headerReference w:type="first" r:id="rId13"/>
      <w:footerReference w:type="first" r:id="rId14"/>
      <w:pgSz w:w="12240" w:h="15840" w:code="1"/>
      <w:pgMar w:top="1890" w:right="1440" w:bottom="1440" w:left="1440" w:header="187" w:footer="1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0B742" w14:textId="77777777" w:rsidR="00A733C4" w:rsidRDefault="00A733C4" w:rsidP="00A251CC">
      <w:r>
        <w:separator/>
      </w:r>
    </w:p>
  </w:endnote>
  <w:endnote w:type="continuationSeparator" w:id="0">
    <w:p w14:paraId="7B33CA39" w14:textId="77777777" w:rsidR="00A733C4" w:rsidRDefault="00A733C4" w:rsidP="00A2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9CBC" w14:textId="77777777" w:rsidR="006C2742" w:rsidRPr="006C2742" w:rsidRDefault="006C2742" w:rsidP="006C2742">
    <w:pPr>
      <w:pStyle w:val="Footer"/>
      <w:tabs>
        <w:tab w:val="left" w:pos="2520"/>
        <w:tab w:val="left" w:pos="5220"/>
        <w:tab w:val="left" w:pos="7740"/>
      </w:tabs>
      <w:rPr>
        <w:color w:val="41596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596734"/>
      <w:docPartObj>
        <w:docPartGallery w:val="Page Numbers (Bottom of Page)"/>
        <w:docPartUnique/>
      </w:docPartObj>
    </w:sdtPr>
    <w:sdtEndPr>
      <w:rPr>
        <w:noProof/>
      </w:rPr>
    </w:sdtEndPr>
    <w:sdtContent>
      <w:p w14:paraId="2EB2090B" w14:textId="0FF9F8C6" w:rsidR="00D216B9" w:rsidRDefault="00D21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8A86BC" w14:textId="77777777" w:rsidR="006E660D" w:rsidRDefault="006E660D" w:rsidP="00637EEB">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458F" w14:textId="77777777" w:rsidR="00310F9F" w:rsidRDefault="00971AC8" w:rsidP="00310F9F">
    <w:pPr>
      <w:pStyle w:val="Footer"/>
      <w:ind w:left="-1440"/>
    </w:pPr>
    <w:r>
      <w:rPr>
        <w:noProof/>
      </w:rPr>
      <w:drawing>
        <wp:inline distT="0" distB="0" distL="0" distR="0" wp14:anchorId="7B5558EB" wp14:editId="14412FCD">
          <wp:extent cx="7759206" cy="740410"/>
          <wp:effectExtent l="0" t="0" r="635" b="0"/>
          <wp:docPr id="10254236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23688"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973457" cy="7608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0879C" w14:textId="77777777" w:rsidR="00A733C4" w:rsidRDefault="00A733C4" w:rsidP="00A251CC">
      <w:r>
        <w:separator/>
      </w:r>
    </w:p>
  </w:footnote>
  <w:footnote w:type="continuationSeparator" w:id="0">
    <w:p w14:paraId="033A694F" w14:textId="77777777" w:rsidR="00A733C4" w:rsidRDefault="00A733C4" w:rsidP="00A25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70DB" w14:textId="77777777" w:rsidR="00EA280D" w:rsidRPr="006C2742" w:rsidRDefault="00EA280D" w:rsidP="001136E3">
    <w:pPr>
      <w:pStyle w:val="Header"/>
      <w:tabs>
        <w:tab w:val="clear" w:pos="4680"/>
        <w:tab w:val="clear" w:pos="9360"/>
        <w:tab w:val="left" w:pos="2520"/>
        <w:tab w:val="left" w:pos="5220"/>
        <w:tab w:val="left" w:pos="7740"/>
      </w:tabs>
      <w:ind w:left="-1440" w:right="-1296"/>
      <w:rPr>
        <w:noProof/>
        <w:color w:val="41596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9A927" w14:textId="77777777" w:rsidR="00453213" w:rsidRDefault="00D21681" w:rsidP="00D21681">
    <w:pPr>
      <w:pStyle w:val="Header"/>
      <w:ind w:left="-1440"/>
    </w:pPr>
    <w:r>
      <w:rPr>
        <w:noProof/>
      </w:rPr>
      <w:drawing>
        <wp:inline distT="0" distB="0" distL="0" distR="0" wp14:anchorId="10A4D0A6" wp14:editId="1DE528A7">
          <wp:extent cx="7761318" cy="1095375"/>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1318" cy="1095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F29D8"/>
    <w:multiLevelType w:val="hybridMultilevel"/>
    <w:tmpl w:val="1DA0F5D2"/>
    <w:lvl w:ilvl="0" w:tplc="E0301508">
      <w:start w:val="1"/>
      <w:numFmt w:val="bullet"/>
      <w:lvlText w:val=""/>
      <w:lvlJc w:val="left"/>
      <w:pPr>
        <w:tabs>
          <w:tab w:val="num" w:pos="936"/>
        </w:tabs>
        <w:ind w:left="936" w:hanging="288"/>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C3AAC"/>
    <w:multiLevelType w:val="hybridMultilevel"/>
    <w:tmpl w:val="617EAA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83120"/>
    <w:multiLevelType w:val="hybridMultilevel"/>
    <w:tmpl w:val="C478D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98100A"/>
    <w:multiLevelType w:val="hybridMultilevel"/>
    <w:tmpl w:val="821A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933D4"/>
    <w:multiLevelType w:val="hybridMultilevel"/>
    <w:tmpl w:val="03CE7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6239A"/>
    <w:multiLevelType w:val="hybridMultilevel"/>
    <w:tmpl w:val="02500C2A"/>
    <w:lvl w:ilvl="0" w:tplc="E0301508">
      <w:start w:val="1"/>
      <w:numFmt w:val="bullet"/>
      <w:lvlText w:val=""/>
      <w:lvlJc w:val="left"/>
      <w:pPr>
        <w:tabs>
          <w:tab w:val="num" w:pos="936"/>
        </w:tabs>
        <w:ind w:left="936" w:hanging="288"/>
      </w:pPr>
      <w:rPr>
        <w:rFonts w:ascii="Wingdings" w:hAnsi="Wingdings" w:hint="default"/>
        <w:sz w:val="18"/>
      </w:rPr>
    </w:lvl>
    <w:lvl w:ilvl="1" w:tplc="04090003" w:tentative="1">
      <w:start w:val="1"/>
      <w:numFmt w:val="bullet"/>
      <w:lvlText w:val="o"/>
      <w:lvlJc w:val="left"/>
      <w:pPr>
        <w:tabs>
          <w:tab w:val="num" w:pos="1728"/>
        </w:tabs>
        <w:ind w:left="1728" w:hanging="360"/>
      </w:pPr>
      <w:rPr>
        <w:rFonts w:ascii="Courier New" w:hAnsi="Courier New" w:cs="Symbo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Symbol"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Symbol"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54185CDC"/>
    <w:multiLevelType w:val="hybridMultilevel"/>
    <w:tmpl w:val="5310D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75772F"/>
    <w:multiLevelType w:val="hybridMultilevel"/>
    <w:tmpl w:val="503C5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8345F"/>
    <w:multiLevelType w:val="hybridMultilevel"/>
    <w:tmpl w:val="9DD69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1174142">
    <w:abstractNumId w:val="6"/>
  </w:num>
  <w:num w:numId="2" w16cid:durableId="566838352">
    <w:abstractNumId w:val="4"/>
  </w:num>
  <w:num w:numId="3" w16cid:durableId="200410659">
    <w:abstractNumId w:val="2"/>
  </w:num>
  <w:num w:numId="4" w16cid:durableId="1613322064">
    <w:abstractNumId w:val="1"/>
  </w:num>
  <w:num w:numId="5" w16cid:durableId="1006982656">
    <w:abstractNumId w:val="7"/>
  </w:num>
  <w:num w:numId="6" w16cid:durableId="246378250">
    <w:abstractNumId w:val="5"/>
  </w:num>
  <w:num w:numId="7" w16cid:durableId="194125373">
    <w:abstractNumId w:val="0"/>
  </w:num>
  <w:num w:numId="8" w16cid:durableId="1143888405">
    <w:abstractNumId w:val="8"/>
  </w:num>
  <w:num w:numId="9" w16cid:durableId="1812601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16"/>
    <w:rsid w:val="00001007"/>
    <w:rsid w:val="00060216"/>
    <w:rsid w:val="00086C64"/>
    <w:rsid w:val="00090504"/>
    <w:rsid w:val="000C6B7C"/>
    <w:rsid w:val="000E2125"/>
    <w:rsid w:val="001136E3"/>
    <w:rsid w:val="0012460D"/>
    <w:rsid w:val="00127AA7"/>
    <w:rsid w:val="0013625D"/>
    <w:rsid w:val="00153269"/>
    <w:rsid w:val="00180D8E"/>
    <w:rsid w:val="001A64CD"/>
    <w:rsid w:val="001B07DF"/>
    <w:rsid w:val="001C40E1"/>
    <w:rsid w:val="001E3622"/>
    <w:rsid w:val="002129CC"/>
    <w:rsid w:val="002207F2"/>
    <w:rsid w:val="00232D26"/>
    <w:rsid w:val="00243607"/>
    <w:rsid w:val="00254DCD"/>
    <w:rsid w:val="00274A17"/>
    <w:rsid w:val="002927C5"/>
    <w:rsid w:val="00294C94"/>
    <w:rsid w:val="002A42F1"/>
    <w:rsid w:val="002C60C2"/>
    <w:rsid w:val="002E4F2C"/>
    <w:rsid w:val="002F04D9"/>
    <w:rsid w:val="002F1AAD"/>
    <w:rsid w:val="00310F9F"/>
    <w:rsid w:val="00314669"/>
    <w:rsid w:val="0036172B"/>
    <w:rsid w:val="003652DB"/>
    <w:rsid w:val="00380F3F"/>
    <w:rsid w:val="003864C7"/>
    <w:rsid w:val="003A71ED"/>
    <w:rsid w:val="003C2767"/>
    <w:rsid w:val="003E26BC"/>
    <w:rsid w:val="004034A8"/>
    <w:rsid w:val="00420D8B"/>
    <w:rsid w:val="00433D01"/>
    <w:rsid w:val="00435865"/>
    <w:rsid w:val="00435B3F"/>
    <w:rsid w:val="0044002F"/>
    <w:rsid w:val="0045196B"/>
    <w:rsid w:val="0045227A"/>
    <w:rsid w:val="00453213"/>
    <w:rsid w:val="004968CB"/>
    <w:rsid w:val="004F69BF"/>
    <w:rsid w:val="00505A05"/>
    <w:rsid w:val="00573DF1"/>
    <w:rsid w:val="00574E7F"/>
    <w:rsid w:val="00580B3D"/>
    <w:rsid w:val="00580E6F"/>
    <w:rsid w:val="005A5394"/>
    <w:rsid w:val="005C22B9"/>
    <w:rsid w:val="005D7E75"/>
    <w:rsid w:val="005E22BF"/>
    <w:rsid w:val="00637EEB"/>
    <w:rsid w:val="00656A7A"/>
    <w:rsid w:val="00660F4D"/>
    <w:rsid w:val="006672C6"/>
    <w:rsid w:val="006755C3"/>
    <w:rsid w:val="00683DB1"/>
    <w:rsid w:val="00685D29"/>
    <w:rsid w:val="006C2742"/>
    <w:rsid w:val="006E0AFD"/>
    <w:rsid w:val="006E16A5"/>
    <w:rsid w:val="006E280F"/>
    <w:rsid w:val="006E660D"/>
    <w:rsid w:val="007338DD"/>
    <w:rsid w:val="00735687"/>
    <w:rsid w:val="00740D54"/>
    <w:rsid w:val="007464DC"/>
    <w:rsid w:val="00764B7A"/>
    <w:rsid w:val="00794318"/>
    <w:rsid w:val="007A5EB6"/>
    <w:rsid w:val="007B5370"/>
    <w:rsid w:val="007C7D92"/>
    <w:rsid w:val="007D43FF"/>
    <w:rsid w:val="008078C3"/>
    <w:rsid w:val="00834727"/>
    <w:rsid w:val="00841F09"/>
    <w:rsid w:val="008519E5"/>
    <w:rsid w:val="008B17E8"/>
    <w:rsid w:val="008C13E6"/>
    <w:rsid w:val="008F3C46"/>
    <w:rsid w:val="00922C65"/>
    <w:rsid w:val="009303D3"/>
    <w:rsid w:val="00950B37"/>
    <w:rsid w:val="00970B84"/>
    <w:rsid w:val="00971AC8"/>
    <w:rsid w:val="009811A1"/>
    <w:rsid w:val="009F4F67"/>
    <w:rsid w:val="00A07C61"/>
    <w:rsid w:val="00A22922"/>
    <w:rsid w:val="00A251CC"/>
    <w:rsid w:val="00A30B7C"/>
    <w:rsid w:val="00A3188D"/>
    <w:rsid w:val="00A632AF"/>
    <w:rsid w:val="00A63353"/>
    <w:rsid w:val="00A65562"/>
    <w:rsid w:val="00A733C4"/>
    <w:rsid w:val="00A803E1"/>
    <w:rsid w:val="00A85476"/>
    <w:rsid w:val="00A856A6"/>
    <w:rsid w:val="00A92725"/>
    <w:rsid w:val="00AA1716"/>
    <w:rsid w:val="00AB72BF"/>
    <w:rsid w:val="00AD38E5"/>
    <w:rsid w:val="00AF4B17"/>
    <w:rsid w:val="00AF567D"/>
    <w:rsid w:val="00B12BFC"/>
    <w:rsid w:val="00B17D18"/>
    <w:rsid w:val="00B24053"/>
    <w:rsid w:val="00B3308C"/>
    <w:rsid w:val="00B547DD"/>
    <w:rsid w:val="00B72EBE"/>
    <w:rsid w:val="00B83EE8"/>
    <w:rsid w:val="00B9479E"/>
    <w:rsid w:val="00B978F4"/>
    <w:rsid w:val="00BC0B1D"/>
    <w:rsid w:val="00BD460E"/>
    <w:rsid w:val="00C219FE"/>
    <w:rsid w:val="00C339CF"/>
    <w:rsid w:val="00C3793A"/>
    <w:rsid w:val="00C42D0F"/>
    <w:rsid w:val="00C63CD3"/>
    <w:rsid w:val="00C77C15"/>
    <w:rsid w:val="00C829B0"/>
    <w:rsid w:val="00C86CA7"/>
    <w:rsid w:val="00CA68FC"/>
    <w:rsid w:val="00CC4AF1"/>
    <w:rsid w:val="00CD13B6"/>
    <w:rsid w:val="00CF5D85"/>
    <w:rsid w:val="00CF65F4"/>
    <w:rsid w:val="00D04B3B"/>
    <w:rsid w:val="00D21681"/>
    <w:rsid w:val="00D216B9"/>
    <w:rsid w:val="00D25B75"/>
    <w:rsid w:val="00D52725"/>
    <w:rsid w:val="00D630DA"/>
    <w:rsid w:val="00D67C77"/>
    <w:rsid w:val="00D707EB"/>
    <w:rsid w:val="00D86F64"/>
    <w:rsid w:val="00D94443"/>
    <w:rsid w:val="00DD1051"/>
    <w:rsid w:val="00DD37DE"/>
    <w:rsid w:val="00DD6643"/>
    <w:rsid w:val="00DE317F"/>
    <w:rsid w:val="00E01EE4"/>
    <w:rsid w:val="00E06332"/>
    <w:rsid w:val="00E15ACD"/>
    <w:rsid w:val="00E2426C"/>
    <w:rsid w:val="00E24BE8"/>
    <w:rsid w:val="00E30029"/>
    <w:rsid w:val="00E3255C"/>
    <w:rsid w:val="00E32F64"/>
    <w:rsid w:val="00E431AB"/>
    <w:rsid w:val="00E464F1"/>
    <w:rsid w:val="00E73FD8"/>
    <w:rsid w:val="00E91F52"/>
    <w:rsid w:val="00EA0D58"/>
    <w:rsid w:val="00EA280D"/>
    <w:rsid w:val="00EB464E"/>
    <w:rsid w:val="00EB7E9A"/>
    <w:rsid w:val="00ED131E"/>
    <w:rsid w:val="00EE493C"/>
    <w:rsid w:val="00F05340"/>
    <w:rsid w:val="00F16746"/>
    <w:rsid w:val="00F1678E"/>
    <w:rsid w:val="00F2335B"/>
    <w:rsid w:val="00F26598"/>
    <w:rsid w:val="00F3036F"/>
    <w:rsid w:val="00F82177"/>
    <w:rsid w:val="00FA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86BB6"/>
  <w15:docId w15:val="{B21059A2-44BD-464C-B207-55052576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F52"/>
    <w:rPr>
      <w:sz w:val="24"/>
      <w:szCs w:val="24"/>
    </w:rPr>
  </w:style>
  <w:style w:type="paragraph" w:styleId="Heading1">
    <w:name w:val="heading 1"/>
    <w:basedOn w:val="Normal"/>
    <w:next w:val="Normal"/>
    <w:link w:val="Heading1Char"/>
    <w:qFormat/>
    <w:rsid w:val="00A07C61"/>
    <w:pPr>
      <w:keepNext/>
      <w:keepLines/>
      <w:spacing w:before="240"/>
      <w:outlineLvl w:val="0"/>
    </w:pPr>
    <w:rPr>
      <w:rFonts w:asciiTheme="majorHAnsi" w:eastAsiaTheme="majorEastAsia" w:hAnsiTheme="majorHAnsi" w:cstheme="majorBidi"/>
      <w:color w:val="03234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457A"/>
    <w:rPr>
      <w:color w:val="0000FF"/>
      <w:u w:val="single"/>
    </w:rPr>
  </w:style>
  <w:style w:type="paragraph" w:styleId="BalloonText">
    <w:name w:val="Balloon Text"/>
    <w:basedOn w:val="Normal"/>
    <w:semiHidden/>
    <w:rsid w:val="00D64C24"/>
    <w:rPr>
      <w:rFonts w:ascii="Lucida Grande" w:hAnsi="Lucida Grande"/>
      <w:sz w:val="18"/>
      <w:szCs w:val="18"/>
    </w:rPr>
  </w:style>
  <w:style w:type="paragraph" w:styleId="NoSpacing">
    <w:name w:val="No Spacing"/>
    <w:uiPriority w:val="1"/>
    <w:qFormat/>
    <w:rsid w:val="00580B3D"/>
    <w:rPr>
      <w:rFonts w:asciiTheme="minorHAnsi" w:eastAsiaTheme="minorHAnsi" w:hAnsiTheme="minorHAnsi" w:cstheme="minorBidi"/>
      <w:sz w:val="22"/>
      <w:szCs w:val="22"/>
    </w:rPr>
  </w:style>
  <w:style w:type="character" w:styleId="FollowedHyperlink">
    <w:name w:val="FollowedHyperlink"/>
    <w:basedOn w:val="DefaultParagraphFont"/>
    <w:rsid w:val="00580B3D"/>
    <w:rPr>
      <w:color w:val="356A95" w:themeColor="followedHyperlink"/>
      <w:u w:val="single"/>
    </w:rPr>
  </w:style>
  <w:style w:type="character" w:customStyle="1" w:styleId="Heading1Char">
    <w:name w:val="Heading 1 Char"/>
    <w:basedOn w:val="DefaultParagraphFont"/>
    <w:link w:val="Heading1"/>
    <w:rsid w:val="00A07C61"/>
    <w:rPr>
      <w:rFonts w:asciiTheme="majorHAnsi" w:eastAsiaTheme="majorEastAsia" w:hAnsiTheme="majorHAnsi" w:cstheme="majorBidi"/>
      <w:color w:val="032348" w:themeColor="accent1" w:themeShade="BF"/>
      <w:sz w:val="32"/>
      <w:szCs w:val="32"/>
    </w:rPr>
  </w:style>
  <w:style w:type="paragraph" w:styleId="Subtitle">
    <w:name w:val="Subtitle"/>
    <w:basedOn w:val="Normal"/>
    <w:next w:val="Normal"/>
    <w:link w:val="SubtitleChar"/>
    <w:qFormat/>
    <w:rsid w:val="00A07C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07C61"/>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A07C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7C61"/>
    <w:rPr>
      <w:i/>
      <w:iCs/>
      <w:color w:val="404040" w:themeColor="text1" w:themeTint="BF"/>
      <w:sz w:val="24"/>
      <w:szCs w:val="24"/>
    </w:rPr>
  </w:style>
  <w:style w:type="paragraph" w:styleId="Header">
    <w:name w:val="header"/>
    <w:basedOn w:val="Normal"/>
    <w:link w:val="HeaderChar"/>
    <w:uiPriority w:val="99"/>
    <w:unhideWhenUsed/>
    <w:rsid w:val="00A251CC"/>
    <w:pPr>
      <w:tabs>
        <w:tab w:val="center" w:pos="4680"/>
        <w:tab w:val="right" w:pos="9360"/>
      </w:tabs>
    </w:pPr>
  </w:style>
  <w:style w:type="character" w:customStyle="1" w:styleId="HeaderChar">
    <w:name w:val="Header Char"/>
    <w:basedOn w:val="DefaultParagraphFont"/>
    <w:link w:val="Header"/>
    <w:uiPriority w:val="99"/>
    <w:rsid w:val="00A251CC"/>
    <w:rPr>
      <w:sz w:val="24"/>
      <w:szCs w:val="24"/>
    </w:rPr>
  </w:style>
  <w:style w:type="paragraph" w:styleId="Footer">
    <w:name w:val="footer"/>
    <w:basedOn w:val="Normal"/>
    <w:link w:val="FooterChar"/>
    <w:uiPriority w:val="99"/>
    <w:unhideWhenUsed/>
    <w:rsid w:val="00A251CC"/>
    <w:pPr>
      <w:tabs>
        <w:tab w:val="center" w:pos="4680"/>
        <w:tab w:val="right" w:pos="9360"/>
      </w:tabs>
    </w:pPr>
  </w:style>
  <w:style w:type="character" w:customStyle="1" w:styleId="FooterChar">
    <w:name w:val="Footer Char"/>
    <w:basedOn w:val="DefaultParagraphFont"/>
    <w:link w:val="Footer"/>
    <w:uiPriority w:val="99"/>
    <w:rsid w:val="00A251CC"/>
    <w:rPr>
      <w:sz w:val="24"/>
      <w:szCs w:val="24"/>
    </w:rPr>
  </w:style>
  <w:style w:type="paragraph" w:styleId="NormalWeb">
    <w:name w:val="Normal (Web)"/>
    <w:basedOn w:val="Normal"/>
    <w:uiPriority w:val="99"/>
    <w:unhideWhenUsed/>
    <w:rsid w:val="00EA280D"/>
    <w:pPr>
      <w:spacing w:before="100" w:beforeAutospacing="1" w:after="100" w:afterAutospacing="1"/>
    </w:pPr>
  </w:style>
  <w:style w:type="character" w:styleId="CommentReference">
    <w:name w:val="annotation reference"/>
    <w:basedOn w:val="DefaultParagraphFont"/>
    <w:semiHidden/>
    <w:unhideWhenUsed/>
    <w:rsid w:val="002129CC"/>
    <w:rPr>
      <w:sz w:val="16"/>
      <w:szCs w:val="16"/>
    </w:rPr>
  </w:style>
  <w:style w:type="paragraph" w:styleId="CommentText">
    <w:name w:val="annotation text"/>
    <w:basedOn w:val="Normal"/>
    <w:link w:val="CommentTextChar"/>
    <w:unhideWhenUsed/>
    <w:rsid w:val="002129CC"/>
    <w:rPr>
      <w:sz w:val="20"/>
      <w:szCs w:val="20"/>
    </w:rPr>
  </w:style>
  <w:style w:type="character" w:customStyle="1" w:styleId="CommentTextChar">
    <w:name w:val="Comment Text Char"/>
    <w:basedOn w:val="DefaultParagraphFont"/>
    <w:link w:val="CommentText"/>
    <w:rsid w:val="002129CC"/>
  </w:style>
  <w:style w:type="paragraph" w:styleId="CommentSubject">
    <w:name w:val="annotation subject"/>
    <w:basedOn w:val="CommentText"/>
    <w:next w:val="CommentText"/>
    <w:link w:val="CommentSubjectChar"/>
    <w:semiHidden/>
    <w:unhideWhenUsed/>
    <w:rsid w:val="002129CC"/>
    <w:rPr>
      <w:b/>
      <w:bCs/>
    </w:rPr>
  </w:style>
  <w:style w:type="character" w:customStyle="1" w:styleId="CommentSubjectChar">
    <w:name w:val="Comment Subject Char"/>
    <w:basedOn w:val="CommentTextChar"/>
    <w:link w:val="CommentSubject"/>
    <w:semiHidden/>
    <w:rsid w:val="002129CC"/>
    <w:rPr>
      <w:b/>
      <w:bCs/>
    </w:rPr>
  </w:style>
  <w:style w:type="paragraph" w:styleId="ListParagraph">
    <w:name w:val="List Paragraph"/>
    <w:basedOn w:val="Normal"/>
    <w:uiPriority w:val="34"/>
    <w:qFormat/>
    <w:rsid w:val="00E30029"/>
    <w:pPr>
      <w:ind w:left="720"/>
      <w:contextualSpacing/>
    </w:pPr>
  </w:style>
  <w:style w:type="character" w:styleId="UnresolvedMention">
    <w:name w:val="Unresolved Mention"/>
    <w:basedOn w:val="DefaultParagraphFont"/>
    <w:uiPriority w:val="99"/>
    <w:semiHidden/>
    <w:unhideWhenUsed/>
    <w:rsid w:val="00D21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197922">
      <w:bodyDiv w:val="1"/>
      <w:marLeft w:val="0"/>
      <w:marRight w:val="0"/>
      <w:marTop w:val="0"/>
      <w:marBottom w:val="0"/>
      <w:divBdr>
        <w:top w:val="none" w:sz="0" w:space="0" w:color="auto"/>
        <w:left w:val="none" w:sz="0" w:space="0" w:color="auto"/>
        <w:bottom w:val="none" w:sz="0" w:space="0" w:color="auto"/>
        <w:right w:val="none" w:sz="0" w:space="0" w:color="auto"/>
      </w:divBdr>
    </w:div>
    <w:div w:id="1518348332">
      <w:bodyDiv w:val="1"/>
      <w:marLeft w:val="0"/>
      <w:marRight w:val="0"/>
      <w:marTop w:val="0"/>
      <w:marBottom w:val="0"/>
      <w:divBdr>
        <w:top w:val="none" w:sz="0" w:space="0" w:color="auto"/>
        <w:left w:val="none" w:sz="0" w:space="0" w:color="auto"/>
        <w:bottom w:val="none" w:sz="0" w:space="0" w:color="auto"/>
        <w:right w:val="none" w:sz="0" w:space="0" w:color="auto"/>
      </w:divBdr>
    </w:div>
    <w:div w:id="1700936587">
      <w:bodyDiv w:val="1"/>
      <w:marLeft w:val="0"/>
      <w:marRight w:val="0"/>
      <w:marTop w:val="0"/>
      <w:marBottom w:val="0"/>
      <w:divBdr>
        <w:top w:val="none" w:sz="0" w:space="0" w:color="auto"/>
        <w:left w:val="none" w:sz="0" w:space="0" w:color="auto"/>
        <w:bottom w:val="none" w:sz="0" w:space="0" w:color="auto"/>
        <w:right w:val="none" w:sz="0" w:space="0" w:color="auto"/>
      </w:divBdr>
    </w:div>
    <w:div w:id="1918248205">
      <w:bodyDiv w:val="1"/>
      <w:marLeft w:val="0"/>
      <w:marRight w:val="0"/>
      <w:marTop w:val="0"/>
      <w:marBottom w:val="0"/>
      <w:divBdr>
        <w:top w:val="none" w:sz="0" w:space="0" w:color="auto"/>
        <w:left w:val="none" w:sz="0" w:space="0" w:color="auto"/>
        <w:bottom w:val="none" w:sz="0" w:space="0" w:color="auto"/>
        <w:right w:val="none" w:sz="0" w:space="0" w:color="auto"/>
      </w:divBdr>
    </w:div>
    <w:div w:id="194630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i.wa.gov/ClaimsInsurance/RatePremium/CRUA"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PublicWorks\Projects\Capital%20Projects\ST-141%2032nd%20Ave%20S%20and%20176th%20st%20pedestrian%20improvements\Laydown%20Yard\Bid%20Proposal.dotx"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DFCE-2C99-42CC-801E-7D13C4D6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Bid Proposal</Template>
  <TotalTime>7</TotalTime>
  <Pages>13</Pages>
  <Words>3013</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KEY PERSONNEL</vt:lpstr>
    </vt:vector>
  </TitlesOfParts>
  <Company>Microsoft</Company>
  <LinksUpToDate>false</LinksUpToDate>
  <CharactersWithSpaces>20732</CharactersWithSpaces>
  <SharedDoc>false</SharedDoc>
  <HLinks>
    <vt:vector size="18" baseType="variant">
      <vt:variant>
        <vt:i4>1572912</vt:i4>
      </vt:variant>
      <vt:variant>
        <vt:i4>6</vt:i4>
      </vt:variant>
      <vt:variant>
        <vt:i4>0</vt:i4>
      </vt:variant>
      <vt:variant>
        <vt:i4>5</vt:i4>
      </vt:variant>
      <vt:variant>
        <vt:lpwstr>mailto:hamiltonm@greenrubino.com</vt:lpwstr>
      </vt:variant>
      <vt:variant>
        <vt:lpwstr/>
      </vt:variant>
      <vt:variant>
        <vt:i4>2228330</vt:i4>
      </vt:variant>
      <vt:variant>
        <vt:i4>3</vt:i4>
      </vt:variant>
      <vt:variant>
        <vt:i4>0</vt:i4>
      </vt:variant>
      <vt:variant>
        <vt:i4>5</vt:i4>
      </vt:variant>
      <vt:variant>
        <vt:lpwstr>http://www.portseattle.org/</vt:lpwstr>
      </vt:variant>
      <vt:variant>
        <vt:lpwstr/>
      </vt:variant>
      <vt:variant>
        <vt:i4>5308500</vt:i4>
      </vt:variant>
      <vt:variant>
        <vt:i4>0</vt:i4>
      </vt:variant>
      <vt:variant>
        <vt:i4>0</vt:i4>
      </vt:variant>
      <vt:variant>
        <vt:i4>5</vt:i4>
      </vt:variant>
      <vt:variant>
        <vt:lpwstr>http://www.portseattle.org/seatac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PERSONNEL</dc:title>
  <dc:subject/>
  <dc:creator>Mason J. Giem</dc:creator>
  <cp:keywords/>
  <dc:description/>
  <cp:lastModifiedBy>Mason J. Giem</cp:lastModifiedBy>
  <cp:revision>2</cp:revision>
  <cp:lastPrinted>2024-09-24T21:29:00Z</cp:lastPrinted>
  <dcterms:created xsi:type="dcterms:W3CDTF">2024-10-17T20:20:00Z</dcterms:created>
  <dcterms:modified xsi:type="dcterms:W3CDTF">2024-10-17T20:20:00Z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a825f05d634118fd533f65aabd0afb9e5c4024d0a18a3c3f240d2ce3d3f481e1</vt:lpwstr>
  </property>
</Properties>
</file>