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1FA9" w14:textId="002B94AC" w:rsidR="00802C43" w:rsidRDefault="009E3F10" w:rsidP="004703EC">
      <w:pPr>
        <w:pStyle w:val="Heading2"/>
        <w:rPr>
          <w:sz w:val="36"/>
          <w:szCs w:val="36"/>
        </w:rPr>
      </w:pPr>
      <w:r>
        <w:rPr>
          <w:noProof/>
          <w:sz w:val="36"/>
          <w:szCs w:val="36"/>
        </w:rPr>
        <w:drawing>
          <wp:anchor distT="0" distB="0" distL="114300" distR="114300" simplePos="0" relativeHeight="251658240" behindDoc="1" locked="0" layoutInCell="1" allowOverlap="1" wp14:anchorId="132641B6" wp14:editId="6E39D2BC">
            <wp:simplePos x="0" y="0"/>
            <wp:positionH relativeFrom="column">
              <wp:posOffset>-198120</wp:posOffset>
            </wp:positionH>
            <wp:positionV relativeFrom="page">
              <wp:posOffset>350520</wp:posOffset>
            </wp:positionV>
            <wp:extent cx="1051560" cy="829310"/>
            <wp:effectExtent l="0" t="0" r="0" b="8890"/>
            <wp:wrapSquare wrapText="bothSides"/>
            <wp:docPr id="1" name="Picture 1"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1560" cy="829310"/>
                    </a:xfrm>
                    <a:prstGeom prst="rect">
                      <a:avLst/>
                    </a:prstGeom>
                  </pic:spPr>
                </pic:pic>
              </a:graphicData>
            </a:graphic>
            <wp14:sizeRelH relativeFrom="page">
              <wp14:pctWidth>0</wp14:pctWidth>
            </wp14:sizeRelH>
            <wp14:sizeRelV relativeFrom="page">
              <wp14:pctHeight>0</wp14:pctHeight>
            </wp14:sizeRelV>
          </wp:anchor>
        </w:drawing>
      </w:r>
      <w:r w:rsidR="007C3BE9">
        <w:rPr>
          <w:sz w:val="36"/>
          <w:szCs w:val="36"/>
        </w:rPr>
        <w:t>Community Services Advisory Committee</w:t>
      </w:r>
    </w:p>
    <w:p w14:paraId="3052C485" w14:textId="1223E5B5" w:rsidR="009E3F10" w:rsidRPr="009E3F10" w:rsidRDefault="009E3F10" w:rsidP="009E3F10">
      <w:pPr>
        <w:rPr>
          <w:rFonts w:ascii="Arial" w:hAnsi="Arial" w:cs="Arial"/>
          <w:b/>
          <w:bCs/>
          <w:sz w:val="36"/>
          <w:szCs w:val="36"/>
        </w:rPr>
      </w:pPr>
      <w:r w:rsidRPr="009E3F10">
        <w:rPr>
          <w:rFonts w:ascii="Arial" w:hAnsi="Arial" w:cs="Arial"/>
          <w:b/>
          <w:bCs/>
          <w:sz w:val="36"/>
          <w:szCs w:val="36"/>
        </w:rPr>
        <w:t>Agenda</w:t>
      </w:r>
    </w:p>
    <w:p w14:paraId="7E960C5E" w14:textId="15751C96" w:rsidR="009E3F10" w:rsidRDefault="009E3F10" w:rsidP="009E3F10"/>
    <w:p w14:paraId="48D65AB8" w14:textId="30F86E57" w:rsidR="009E3F10" w:rsidRPr="00024719" w:rsidRDefault="00F60131" w:rsidP="0035089B">
      <w:pPr>
        <w:jc w:val="center"/>
        <w:rPr>
          <w:rFonts w:ascii="Arial" w:hAnsi="Arial" w:cs="Arial"/>
          <w:sz w:val="28"/>
          <w:szCs w:val="28"/>
        </w:rPr>
      </w:pPr>
      <w:r w:rsidRPr="00F60131">
        <w:rPr>
          <w:rFonts w:ascii="Arial" w:hAnsi="Arial" w:cs="Arial"/>
          <w:sz w:val="28"/>
          <w:szCs w:val="28"/>
        </w:rPr>
        <w:t>November 8, 2021</w:t>
      </w:r>
    </w:p>
    <w:p w14:paraId="3179953A" w14:textId="10F4B9CB" w:rsidR="0035089B" w:rsidRPr="00024719" w:rsidRDefault="007C3BE9" w:rsidP="0035089B">
      <w:pPr>
        <w:jc w:val="center"/>
        <w:rPr>
          <w:rFonts w:ascii="Arial" w:hAnsi="Arial" w:cs="Arial"/>
          <w:sz w:val="28"/>
          <w:szCs w:val="28"/>
        </w:rPr>
      </w:pPr>
      <w:r>
        <w:rPr>
          <w:rFonts w:ascii="Arial" w:hAnsi="Arial" w:cs="Arial"/>
          <w:sz w:val="28"/>
          <w:szCs w:val="28"/>
        </w:rPr>
        <w:t>5:30 PM</w:t>
      </w:r>
    </w:p>
    <w:p w14:paraId="09E831F9" w14:textId="5844682A" w:rsidR="0035089B" w:rsidRPr="00024719" w:rsidRDefault="007C3BE9" w:rsidP="0035089B">
      <w:pPr>
        <w:jc w:val="center"/>
        <w:rPr>
          <w:rFonts w:ascii="Arial" w:hAnsi="Arial" w:cs="Arial"/>
          <w:sz w:val="28"/>
          <w:szCs w:val="28"/>
        </w:rPr>
      </w:pPr>
      <w:r>
        <w:rPr>
          <w:rFonts w:ascii="Arial" w:hAnsi="Arial" w:cs="Arial"/>
          <w:sz w:val="28"/>
          <w:szCs w:val="28"/>
        </w:rPr>
        <w:t>Virtual</w:t>
      </w:r>
    </w:p>
    <w:p w14:paraId="4B0E6ADD" w14:textId="77777777" w:rsidR="0035089B" w:rsidRDefault="0035089B" w:rsidP="0035089B">
      <w:pPr>
        <w:rPr>
          <w:sz w:val="28"/>
          <w:szCs w:val="28"/>
        </w:rPr>
      </w:pPr>
    </w:p>
    <w:p w14:paraId="5187830D" w14:textId="77777777" w:rsidR="007C3BE9" w:rsidRDefault="007C3BE9" w:rsidP="007C3BE9">
      <w:pPr>
        <w:widowControl w:val="0"/>
        <w:rPr>
          <w:rFonts w:ascii="Arial" w:hAnsi="Arial"/>
        </w:rPr>
      </w:pPr>
      <w:r>
        <w:rPr>
          <w:rFonts w:ascii="Arial" w:hAnsi="Arial"/>
        </w:rPr>
        <w:t>The Community Services Advisory Committee serves the City Council by advising on human services issues including:</w:t>
      </w:r>
    </w:p>
    <w:p w14:paraId="6CC50A0B" w14:textId="77777777" w:rsidR="007C3BE9" w:rsidRPr="007C3BE9" w:rsidRDefault="007C3BE9" w:rsidP="007C3BE9">
      <w:pPr>
        <w:pStyle w:val="ListParagraph"/>
        <w:widowControl w:val="0"/>
        <w:numPr>
          <w:ilvl w:val="0"/>
          <w:numId w:val="2"/>
        </w:numPr>
        <w:rPr>
          <w:rFonts w:ascii="Arial" w:hAnsi="Arial"/>
        </w:rPr>
      </w:pPr>
      <w:r w:rsidRPr="007C3BE9">
        <w:rPr>
          <w:rFonts w:ascii="Arial" w:hAnsi="Arial"/>
        </w:rPr>
        <w:t>Community service needs</w:t>
      </w:r>
    </w:p>
    <w:p w14:paraId="5E1F41FA" w14:textId="5BA34757" w:rsidR="007C3BE9" w:rsidRPr="007C3BE9" w:rsidRDefault="007C3BE9" w:rsidP="007C3BE9">
      <w:pPr>
        <w:pStyle w:val="ListParagraph"/>
        <w:widowControl w:val="0"/>
        <w:numPr>
          <w:ilvl w:val="0"/>
          <w:numId w:val="2"/>
        </w:numPr>
        <w:rPr>
          <w:rFonts w:ascii="Arial" w:hAnsi="Arial"/>
        </w:rPr>
      </w:pPr>
      <w:r w:rsidRPr="007C3BE9">
        <w:rPr>
          <w:rFonts w:ascii="Arial" w:hAnsi="Arial"/>
        </w:rPr>
        <w:t>Human services priorities</w:t>
      </w:r>
    </w:p>
    <w:p w14:paraId="703308EE" w14:textId="42314475" w:rsidR="007C3BE9" w:rsidRPr="007C3BE9" w:rsidRDefault="007C3BE9" w:rsidP="007C3BE9">
      <w:pPr>
        <w:pStyle w:val="ListParagraph"/>
        <w:widowControl w:val="0"/>
        <w:numPr>
          <w:ilvl w:val="0"/>
          <w:numId w:val="2"/>
        </w:numPr>
        <w:rPr>
          <w:rFonts w:ascii="Arial" w:hAnsi="Arial"/>
        </w:rPr>
      </w:pPr>
      <w:r w:rsidRPr="007C3BE9">
        <w:rPr>
          <w:rFonts w:ascii="Arial" w:hAnsi="Arial"/>
        </w:rPr>
        <w:t>Plans and policies</w:t>
      </w:r>
    </w:p>
    <w:p w14:paraId="70EA8EFD" w14:textId="0C35D846" w:rsidR="007C3BE9" w:rsidRPr="007C3BE9" w:rsidRDefault="007C3BE9" w:rsidP="007C3BE9">
      <w:pPr>
        <w:pStyle w:val="ListParagraph"/>
        <w:widowControl w:val="0"/>
        <w:numPr>
          <w:ilvl w:val="0"/>
          <w:numId w:val="2"/>
        </w:numPr>
        <w:rPr>
          <w:rFonts w:ascii="Arial" w:hAnsi="Arial"/>
        </w:rPr>
      </w:pPr>
      <w:r w:rsidRPr="007C3BE9">
        <w:rPr>
          <w:rFonts w:ascii="Arial" w:hAnsi="Arial"/>
        </w:rPr>
        <w:t>Funding requests</w:t>
      </w:r>
    </w:p>
    <w:p w14:paraId="717C7BEA" w14:textId="61B726BF" w:rsidR="007C3BE9" w:rsidRPr="007C3BE9" w:rsidRDefault="007C3BE9" w:rsidP="007C3BE9">
      <w:pPr>
        <w:pStyle w:val="ListParagraph"/>
        <w:widowControl w:val="0"/>
        <w:numPr>
          <w:ilvl w:val="0"/>
          <w:numId w:val="2"/>
        </w:numPr>
        <w:rPr>
          <w:rFonts w:ascii="Arial" w:hAnsi="Arial"/>
        </w:rPr>
      </w:pPr>
      <w:r w:rsidRPr="007C3BE9">
        <w:rPr>
          <w:rFonts w:ascii="Arial" w:hAnsi="Arial"/>
        </w:rPr>
        <w:t>Annual funding plans</w:t>
      </w:r>
    </w:p>
    <w:p w14:paraId="4FAAB186" w14:textId="6CA67A57" w:rsidR="007C3BE9" w:rsidRPr="007C3BE9" w:rsidRDefault="007C3BE9" w:rsidP="007C3BE9">
      <w:pPr>
        <w:pStyle w:val="ListParagraph"/>
        <w:widowControl w:val="0"/>
        <w:numPr>
          <w:ilvl w:val="0"/>
          <w:numId w:val="2"/>
        </w:numPr>
        <w:rPr>
          <w:rFonts w:ascii="Arial" w:hAnsi="Arial"/>
        </w:rPr>
      </w:pPr>
      <w:r w:rsidRPr="007C3BE9">
        <w:rPr>
          <w:rFonts w:ascii="Arial" w:hAnsi="Arial"/>
        </w:rPr>
        <w:t>Collaborative &amp; regional planning initiatives</w:t>
      </w:r>
    </w:p>
    <w:p w14:paraId="1CFD63FF" w14:textId="0D06EE3A" w:rsidR="0035089B" w:rsidRPr="007C3BE9" w:rsidRDefault="007C3BE9" w:rsidP="007C3BE9">
      <w:pPr>
        <w:pStyle w:val="ListParagraph"/>
        <w:numPr>
          <w:ilvl w:val="0"/>
          <w:numId w:val="2"/>
        </w:numPr>
        <w:rPr>
          <w:rFonts w:ascii="Arial" w:hAnsi="Arial"/>
        </w:rPr>
      </w:pPr>
      <w:r w:rsidRPr="007C3BE9">
        <w:rPr>
          <w:rFonts w:ascii="Arial" w:hAnsi="Arial"/>
        </w:rPr>
        <w:t>Service trends &amp; updates</w:t>
      </w:r>
    </w:p>
    <w:p w14:paraId="27082ECE" w14:textId="77777777" w:rsidR="007C3BE9" w:rsidRPr="0035089B" w:rsidRDefault="007C3BE9" w:rsidP="007C3BE9">
      <w:pPr>
        <w:rPr>
          <w:rFonts w:ascii="Arial" w:hAnsi="Arial" w:cs="Arial"/>
        </w:rPr>
      </w:pPr>
    </w:p>
    <w:p w14:paraId="3F6354CE" w14:textId="235CB855" w:rsidR="00B92DD7" w:rsidRPr="00B92DD7" w:rsidRDefault="0035089B" w:rsidP="00B92DD7">
      <w:pPr>
        <w:widowControl w:val="0"/>
        <w:jc w:val="both"/>
        <w:rPr>
          <w:rFonts w:ascii="Arial" w:hAnsi="Arial" w:cs="Arial"/>
        </w:rPr>
      </w:pPr>
      <w:r w:rsidRPr="0035089B">
        <w:rPr>
          <w:rFonts w:ascii="Arial" w:hAnsi="Arial" w:cs="Arial"/>
        </w:rPr>
        <w:t xml:space="preserve">Members: </w:t>
      </w:r>
      <w:r w:rsidR="00B92DD7" w:rsidRPr="00B92DD7">
        <w:rPr>
          <w:rFonts w:ascii="Arial" w:hAnsi="Arial" w:cs="Arial"/>
        </w:rPr>
        <w:t>Judith Williams</w:t>
      </w:r>
      <w:r w:rsidR="00B92DD7">
        <w:rPr>
          <w:rFonts w:ascii="Arial" w:hAnsi="Arial" w:cs="Arial"/>
        </w:rPr>
        <w:t xml:space="preserve">, </w:t>
      </w:r>
      <w:proofErr w:type="spellStart"/>
      <w:r w:rsidR="00B92DD7" w:rsidRPr="00B92DD7">
        <w:rPr>
          <w:rFonts w:ascii="Arial" w:hAnsi="Arial" w:cs="Arial"/>
        </w:rPr>
        <w:t>Charrise</w:t>
      </w:r>
      <w:proofErr w:type="spellEnd"/>
      <w:r w:rsidR="00B92DD7" w:rsidRPr="00B92DD7">
        <w:rPr>
          <w:rFonts w:ascii="Arial" w:hAnsi="Arial" w:cs="Arial"/>
        </w:rPr>
        <w:t xml:space="preserve"> Oden</w:t>
      </w:r>
      <w:r w:rsidR="00B92DD7">
        <w:rPr>
          <w:rFonts w:ascii="Arial" w:hAnsi="Arial" w:cs="Arial"/>
        </w:rPr>
        <w:t xml:space="preserve">, </w:t>
      </w:r>
      <w:r w:rsidR="00B92DD7" w:rsidRPr="00B92DD7">
        <w:rPr>
          <w:rFonts w:ascii="Arial" w:hAnsi="Arial" w:cs="Arial"/>
        </w:rPr>
        <w:t>Dennis Cooper</w:t>
      </w:r>
      <w:r w:rsidR="00B92DD7">
        <w:rPr>
          <w:rFonts w:ascii="Arial" w:hAnsi="Arial" w:cs="Arial"/>
        </w:rPr>
        <w:t xml:space="preserve">, </w:t>
      </w:r>
      <w:r w:rsidR="00B92DD7" w:rsidRPr="00B92DD7">
        <w:rPr>
          <w:rFonts w:ascii="Arial" w:hAnsi="Arial" w:cs="Arial"/>
        </w:rPr>
        <w:t>Andy Sevao</w:t>
      </w:r>
      <w:r w:rsidR="00B92DD7">
        <w:rPr>
          <w:rFonts w:ascii="Arial" w:hAnsi="Arial" w:cs="Arial"/>
        </w:rPr>
        <w:t xml:space="preserve">, </w:t>
      </w:r>
      <w:r w:rsidR="00B92DD7" w:rsidRPr="00B92DD7">
        <w:rPr>
          <w:rFonts w:ascii="Arial" w:hAnsi="Arial" w:cs="Arial"/>
        </w:rPr>
        <w:t>Christine Bertie</w:t>
      </w:r>
    </w:p>
    <w:p w14:paraId="4177B79E" w14:textId="60B949A3" w:rsidR="0035089B" w:rsidRPr="0035089B" w:rsidRDefault="0035089B" w:rsidP="0035089B">
      <w:pPr>
        <w:rPr>
          <w:rFonts w:ascii="Arial" w:hAnsi="Arial" w:cs="Arial"/>
        </w:rPr>
      </w:pPr>
    </w:p>
    <w:p w14:paraId="38A6C401" w14:textId="6CAF4E61" w:rsidR="0035089B" w:rsidRPr="0035089B" w:rsidRDefault="0035089B" w:rsidP="0035089B">
      <w:pPr>
        <w:rPr>
          <w:rFonts w:ascii="Arial" w:hAnsi="Arial" w:cs="Arial"/>
        </w:rPr>
      </w:pPr>
      <w:r w:rsidRPr="0035089B">
        <w:rPr>
          <w:rFonts w:ascii="Arial" w:hAnsi="Arial" w:cs="Arial"/>
        </w:rPr>
        <w:t xml:space="preserve">Staff Coordinator: </w:t>
      </w:r>
      <w:r w:rsidR="00B92DD7">
        <w:rPr>
          <w:rFonts w:ascii="Arial" w:hAnsi="Arial" w:cs="Arial"/>
        </w:rPr>
        <w:t>Kim Cooper, Human Services Coordinator</w:t>
      </w:r>
    </w:p>
    <w:p w14:paraId="05D3B542" w14:textId="44039784" w:rsidR="0035089B" w:rsidRPr="0035089B" w:rsidRDefault="0035089B" w:rsidP="0035089B">
      <w:pPr>
        <w:rPr>
          <w:rFonts w:ascii="Arial" w:hAnsi="Arial" w:cs="Arial"/>
        </w:rPr>
      </w:pPr>
    </w:p>
    <w:p w14:paraId="58D88D80" w14:textId="0C08ED6B" w:rsidR="0035089B" w:rsidRPr="0035089B" w:rsidRDefault="0035089B" w:rsidP="0035089B">
      <w:pPr>
        <w:rPr>
          <w:rFonts w:ascii="Arial" w:hAnsi="Arial" w:cs="Arial"/>
        </w:rPr>
      </w:pPr>
      <w:r w:rsidRPr="0035089B">
        <w:rPr>
          <w:rFonts w:ascii="Arial" w:hAnsi="Arial" w:cs="Arial"/>
        </w:rPr>
        <w:t>A quorum of the Council may be present.</w:t>
      </w:r>
    </w:p>
    <w:p w14:paraId="158E999A" w14:textId="77777777" w:rsidR="005E08E3" w:rsidRDefault="005E08E3" w:rsidP="00E532AC">
      <w:pPr>
        <w:rPr>
          <w:rFonts w:ascii="Arial" w:hAnsi="Arial" w:cs="Arial"/>
        </w:rPr>
      </w:pPr>
    </w:p>
    <w:p w14:paraId="1FACD048" w14:textId="77777777" w:rsidR="005E08E3" w:rsidRDefault="005E08E3" w:rsidP="005E08E3">
      <w:pPr>
        <w:rPr>
          <w:rFonts w:ascii="Arial" w:hAnsi="Arial" w:cs="Arial"/>
          <w:i/>
          <w:sz w:val="20"/>
          <w:szCs w:val="20"/>
        </w:rPr>
      </w:pPr>
      <w:r>
        <w:rPr>
          <w:rFonts w:ascii="Arial" w:hAnsi="Arial" w:cs="Arial"/>
          <w:color w:val="000000"/>
          <w:shd w:val="clear" w:color="auto" w:fill="FFFFFF"/>
        </w:rPr>
        <w:t>Due to the current COVID-19 public health emergency, and social distancing protocols, pursuant to the Governor’s and public health officials’ orders, this meeting will be conducted virtually. The public may call in to the conference line to listen to the meeting. The number is 206.973.4555. While you will be able to hear the meeting; you will not be able to participate in the meeting. Please note that if you are unable to mute your phone, everyone else on the call-in line will be able to hear you, so please refrain from speaking. City Hall is closed so no one will be able to physically attend this meeting.</w:t>
      </w:r>
    </w:p>
    <w:p w14:paraId="2F761BDC" w14:textId="77777777" w:rsidR="00E532AC" w:rsidRDefault="00E532AC" w:rsidP="00E532AC">
      <w:pPr>
        <w:rPr>
          <w:rFonts w:ascii="Arial" w:hAnsi="Arial" w:cs="Arial"/>
          <w:sz w:val="23"/>
          <w:szCs w:val="23"/>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4074"/>
        <w:gridCol w:w="1815"/>
        <w:gridCol w:w="1890"/>
        <w:gridCol w:w="1440"/>
      </w:tblGrid>
      <w:tr w:rsidR="00E94D72" w14:paraId="06B66663" w14:textId="77777777" w:rsidTr="0035089B">
        <w:tc>
          <w:tcPr>
            <w:tcW w:w="766" w:type="dxa"/>
          </w:tcPr>
          <w:p w14:paraId="611795AB" w14:textId="77777777" w:rsidR="00E94D72" w:rsidRDefault="00E94D72" w:rsidP="00223EA0">
            <w:pPr>
              <w:rPr>
                <w:rFonts w:ascii="Arial" w:hAnsi="Arial" w:cs="Arial"/>
                <w:b/>
                <w:bCs/>
                <w:sz w:val="23"/>
                <w:szCs w:val="23"/>
              </w:rPr>
            </w:pPr>
            <w:r>
              <w:rPr>
                <w:rFonts w:ascii="Arial" w:hAnsi="Arial" w:cs="Arial"/>
                <w:b/>
                <w:bCs/>
                <w:sz w:val="23"/>
                <w:szCs w:val="23"/>
              </w:rPr>
              <w:t>ITEM</w:t>
            </w:r>
          </w:p>
        </w:tc>
        <w:tc>
          <w:tcPr>
            <w:tcW w:w="4074" w:type="dxa"/>
          </w:tcPr>
          <w:p w14:paraId="60D5BDA6" w14:textId="77777777" w:rsidR="00E94D72" w:rsidRDefault="00E94D72" w:rsidP="00223EA0">
            <w:pPr>
              <w:rPr>
                <w:rFonts w:ascii="Arial" w:hAnsi="Arial" w:cs="Arial"/>
                <w:b/>
                <w:bCs/>
                <w:sz w:val="23"/>
                <w:szCs w:val="23"/>
              </w:rPr>
            </w:pPr>
            <w:r>
              <w:rPr>
                <w:rFonts w:ascii="Arial" w:hAnsi="Arial" w:cs="Arial"/>
                <w:b/>
                <w:bCs/>
                <w:sz w:val="23"/>
                <w:szCs w:val="23"/>
              </w:rPr>
              <w:t>TOPIC</w:t>
            </w:r>
          </w:p>
        </w:tc>
        <w:tc>
          <w:tcPr>
            <w:tcW w:w="1815" w:type="dxa"/>
          </w:tcPr>
          <w:p w14:paraId="02D9852A" w14:textId="77777777" w:rsidR="00E94D72" w:rsidRDefault="00E94D72" w:rsidP="00223EA0">
            <w:pPr>
              <w:rPr>
                <w:rFonts w:ascii="Arial" w:hAnsi="Arial" w:cs="Arial"/>
                <w:b/>
                <w:bCs/>
                <w:sz w:val="23"/>
                <w:szCs w:val="23"/>
              </w:rPr>
            </w:pPr>
            <w:r>
              <w:rPr>
                <w:rFonts w:ascii="Arial" w:hAnsi="Arial" w:cs="Arial"/>
                <w:b/>
                <w:bCs/>
                <w:sz w:val="23"/>
                <w:szCs w:val="23"/>
              </w:rPr>
              <w:t>PROCESS</w:t>
            </w:r>
          </w:p>
        </w:tc>
        <w:tc>
          <w:tcPr>
            <w:tcW w:w="1890" w:type="dxa"/>
          </w:tcPr>
          <w:p w14:paraId="6DD65966" w14:textId="77777777" w:rsidR="00E94D72" w:rsidRDefault="00E94D72" w:rsidP="00223EA0">
            <w:pPr>
              <w:rPr>
                <w:rFonts w:ascii="Arial" w:hAnsi="Arial" w:cs="Arial"/>
                <w:b/>
                <w:bCs/>
                <w:sz w:val="23"/>
                <w:szCs w:val="23"/>
              </w:rPr>
            </w:pPr>
            <w:r>
              <w:rPr>
                <w:rFonts w:ascii="Arial" w:hAnsi="Arial" w:cs="Arial"/>
                <w:b/>
                <w:bCs/>
                <w:sz w:val="23"/>
                <w:szCs w:val="23"/>
              </w:rPr>
              <w:t>WHO</w:t>
            </w:r>
          </w:p>
        </w:tc>
        <w:tc>
          <w:tcPr>
            <w:tcW w:w="1440" w:type="dxa"/>
          </w:tcPr>
          <w:p w14:paraId="5330804A" w14:textId="77777777" w:rsidR="00E94D72" w:rsidRDefault="00E94D72" w:rsidP="009252A8">
            <w:pPr>
              <w:jc w:val="center"/>
              <w:rPr>
                <w:rFonts w:ascii="Arial" w:hAnsi="Arial" w:cs="Arial"/>
                <w:b/>
                <w:bCs/>
                <w:sz w:val="23"/>
                <w:szCs w:val="23"/>
              </w:rPr>
            </w:pPr>
            <w:r>
              <w:rPr>
                <w:rFonts w:ascii="Arial" w:hAnsi="Arial" w:cs="Arial"/>
                <w:b/>
                <w:bCs/>
                <w:sz w:val="23"/>
                <w:szCs w:val="23"/>
              </w:rPr>
              <w:t>TIME</w:t>
            </w:r>
          </w:p>
        </w:tc>
      </w:tr>
      <w:tr w:rsidR="005D20D8" w14:paraId="3227C500" w14:textId="77777777" w:rsidTr="0035089B">
        <w:tblPrEx>
          <w:tblLook w:val="04A0" w:firstRow="1" w:lastRow="0" w:firstColumn="1" w:lastColumn="0" w:noHBand="0" w:noVBand="1"/>
        </w:tblPrEx>
        <w:tc>
          <w:tcPr>
            <w:tcW w:w="766" w:type="dxa"/>
            <w:tcBorders>
              <w:top w:val="single" w:sz="4" w:space="0" w:color="auto"/>
              <w:left w:val="single" w:sz="4" w:space="0" w:color="auto"/>
              <w:bottom w:val="single" w:sz="4" w:space="0" w:color="auto"/>
              <w:right w:val="single" w:sz="4" w:space="0" w:color="auto"/>
            </w:tcBorders>
            <w:hideMark/>
          </w:tcPr>
          <w:p w14:paraId="1E828CBA" w14:textId="77777777" w:rsidR="005D20D8" w:rsidRPr="0022645C" w:rsidRDefault="00C06B3B" w:rsidP="00E10928">
            <w:pPr>
              <w:spacing w:line="276" w:lineRule="auto"/>
              <w:jc w:val="center"/>
              <w:rPr>
                <w:rFonts w:ascii="Arial" w:hAnsi="Arial" w:cs="Arial"/>
                <w:sz w:val="22"/>
                <w:szCs w:val="22"/>
              </w:rPr>
            </w:pPr>
            <w:r w:rsidRPr="0022645C">
              <w:rPr>
                <w:rFonts w:ascii="Arial" w:hAnsi="Arial" w:cs="Arial"/>
                <w:sz w:val="22"/>
                <w:szCs w:val="22"/>
              </w:rPr>
              <w:t>1</w:t>
            </w:r>
          </w:p>
        </w:tc>
        <w:tc>
          <w:tcPr>
            <w:tcW w:w="4074" w:type="dxa"/>
            <w:tcBorders>
              <w:top w:val="single" w:sz="4" w:space="0" w:color="auto"/>
              <w:left w:val="single" w:sz="4" w:space="0" w:color="auto"/>
              <w:bottom w:val="single" w:sz="4" w:space="0" w:color="auto"/>
              <w:right w:val="single" w:sz="4" w:space="0" w:color="auto"/>
            </w:tcBorders>
            <w:hideMark/>
          </w:tcPr>
          <w:p w14:paraId="115D8E38" w14:textId="77777777" w:rsidR="005D20D8" w:rsidRPr="0022645C" w:rsidRDefault="005D20D8">
            <w:pPr>
              <w:spacing w:line="276" w:lineRule="auto"/>
              <w:rPr>
                <w:rFonts w:ascii="Arial" w:hAnsi="Arial" w:cs="Arial"/>
                <w:sz w:val="22"/>
                <w:szCs w:val="22"/>
              </w:rPr>
            </w:pPr>
            <w:r w:rsidRPr="0022645C">
              <w:rPr>
                <w:rFonts w:ascii="Arial" w:hAnsi="Arial" w:cs="Arial"/>
                <w:sz w:val="22"/>
                <w:szCs w:val="22"/>
              </w:rPr>
              <w:t>Call to Order</w:t>
            </w:r>
          </w:p>
        </w:tc>
        <w:tc>
          <w:tcPr>
            <w:tcW w:w="1815" w:type="dxa"/>
            <w:tcBorders>
              <w:top w:val="single" w:sz="4" w:space="0" w:color="auto"/>
              <w:left w:val="single" w:sz="4" w:space="0" w:color="auto"/>
              <w:bottom w:val="single" w:sz="4" w:space="0" w:color="auto"/>
              <w:right w:val="single" w:sz="4" w:space="0" w:color="auto"/>
            </w:tcBorders>
          </w:tcPr>
          <w:p w14:paraId="4D25BB3B" w14:textId="77777777" w:rsidR="005D20D8" w:rsidRPr="0022645C" w:rsidRDefault="005D20D8">
            <w:pPr>
              <w:spacing w:line="276" w:lineRule="auto"/>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3B8CABD0" w14:textId="77777777" w:rsidR="005D20D8" w:rsidRPr="0022645C" w:rsidRDefault="005D20D8">
            <w:pPr>
              <w:spacing w:line="276" w:lineRule="auto"/>
              <w:rPr>
                <w:rFonts w:ascii="Arial" w:hAnsi="Arial" w:cs="Arial"/>
                <w:sz w:val="22"/>
                <w:szCs w:val="22"/>
              </w:rPr>
            </w:pPr>
            <w:r w:rsidRPr="0022645C">
              <w:rPr>
                <w:rFonts w:ascii="Arial" w:hAnsi="Arial" w:cs="Arial"/>
                <w:sz w:val="22"/>
                <w:szCs w:val="22"/>
              </w:rPr>
              <w:t>Chair</w:t>
            </w:r>
          </w:p>
        </w:tc>
        <w:tc>
          <w:tcPr>
            <w:tcW w:w="1440" w:type="dxa"/>
            <w:tcBorders>
              <w:top w:val="single" w:sz="4" w:space="0" w:color="auto"/>
              <w:left w:val="single" w:sz="4" w:space="0" w:color="auto"/>
              <w:bottom w:val="single" w:sz="4" w:space="0" w:color="auto"/>
              <w:right w:val="single" w:sz="4" w:space="0" w:color="auto"/>
            </w:tcBorders>
          </w:tcPr>
          <w:p w14:paraId="70BAAE2B" w14:textId="77777777" w:rsidR="005D20D8" w:rsidRDefault="00B17955" w:rsidP="009252A8">
            <w:pPr>
              <w:spacing w:line="276" w:lineRule="auto"/>
              <w:jc w:val="center"/>
              <w:rPr>
                <w:rFonts w:ascii="Arial" w:hAnsi="Arial" w:cs="Arial"/>
                <w:sz w:val="22"/>
                <w:szCs w:val="22"/>
              </w:rPr>
            </w:pPr>
            <w:r>
              <w:rPr>
                <w:rFonts w:ascii="Arial" w:hAnsi="Arial" w:cs="Arial"/>
                <w:sz w:val="22"/>
                <w:szCs w:val="22"/>
              </w:rPr>
              <w:t>5 minutes</w:t>
            </w:r>
          </w:p>
          <w:p w14:paraId="1EA81B30" w14:textId="384B232D" w:rsidR="00B17955" w:rsidRPr="0022645C" w:rsidRDefault="00B17955" w:rsidP="009252A8">
            <w:pPr>
              <w:spacing w:line="276" w:lineRule="auto"/>
              <w:jc w:val="center"/>
              <w:rPr>
                <w:rFonts w:ascii="Arial" w:hAnsi="Arial" w:cs="Arial"/>
                <w:sz w:val="22"/>
                <w:szCs w:val="22"/>
              </w:rPr>
            </w:pPr>
            <w:r>
              <w:rPr>
                <w:rFonts w:ascii="Arial" w:hAnsi="Arial" w:cs="Arial"/>
                <w:sz w:val="22"/>
                <w:szCs w:val="22"/>
              </w:rPr>
              <w:t>5:30-5:35pm</w:t>
            </w:r>
          </w:p>
        </w:tc>
      </w:tr>
      <w:tr w:rsidR="00B92DD7" w14:paraId="53EB77B3" w14:textId="77777777" w:rsidTr="0035089B">
        <w:tc>
          <w:tcPr>
            <w:tcW w:w="766" w:type="dxa"/>
          </w:tcPr>
          <w:p w14:paraId="4778FE01" w14:textId="0B5BE579" w:rsidR="00B92DD7" w:rsidRDefault="00B92DD7" w:rsidP="00B92DD7">
            <w:pPr>
              <w:jc w:val="center"/>
              <w:rPr>
                <w:rFonts w:ascii="Arial" w:hAnsi="Arial" w:cs="Arial"/>
                <w:sz w:val="22"/>
                <w:szCs w:val="22"/>
              </w:rPr>
            </w:pPr>
            <w:r>
              <w:rPr>
                <w:rFonts w:ascii="Arial" w:hAnsi="Arial" w:cs="Arial"/>
                <w:sz w:val="22"/>
                <w:szCs w:val="22"/>
              </w:rPr>
              <w:t>2</w:t>
            </w:r>
          </w:p>
        </w:tc>
        <w:tc>
          <w:tcPr>
            <w:tcW w:w="4074" w:type="dxa"/>
          </w:tcPr>
          <w:p w14:paraId="07B556C4" w14:textId="5F27AC5A" w:rsidR="00B92DD7" w:rsidRDefault="00B92DD7" w:rsidP="00B92DD7">
            <w:pPr>
              <w:rPr>
                <w:rFonts w:ascii="Arial" w:hAnsi="Arial" w:cs="Arial"/>
                <w:sz w:val="22"/>
                <w:szCs w:val="22"/>
              </w:rPr>
            </w:pPr>
            <w:r>
              <w:rPr>
                <w:rFonts w:ascii="Arial" w:hAnsi="Arial" w:cs="Arial"/>
                <w:sz w:val="22"/>
                <w:szCs w:val="22"/>
              </w:rPr>
              <w:t xml:space="preserve">Approval </w:t>
            </w:r>
            <w:r w:rsidRPr="0022645C">
              <w:rPr>
                <w:rFonts w:ascii="Arial" w:hAnsi="Arial" w:cs="Arial"/>
                <w:sz w:val="22"/>
                <w:szCs w:val="22"/>
              </w:rPr>
              <w:t xml:space="preserve">of the </w:t>
            </w:r>
            <w:r w:rsidR="00B17955">
              <w:rPr>
                <w:rFonts w:ascii="Arial" w:hAnsi="Arial" w:cs="Arial"/>
                <w:sz w:val="22"/>
                <w:szCs w:val="22"/>
              </w:rPr>
              <w:t>10/11/2021</w:t>
            </w:r>
            <w:r w:rsidRPr="0022645C">
              <w:rPr>
                <w:rFonts w:ascii="Arial" w:hAnsi="Arial" w:cs="Arial"/>
                <w:sz w:val="22"/>
                <w:szCs w:val="22"/>
              </w:rPr>
              <w:t xml:space="preserve"> Minutes</w:t>
            </w:r>
          </w:p>
        </w:tc>
        <w:tc>
          <w:tcPr>
            <w:tcW w:w="1815" w:type="dxa"/>
          </w:tcPr>
          <w:p w14:paraId="52CE4DFB" w14:textId="5937C201" w:rsidR="00B92DD7" w:rsidRPr="0022645C" w:rsidRDefault="00B92DD7" w:rsidP="00B92DD7">
            <w:pPr>
              <w:rPr>
                <w:rFonts w:ascii="Arial" w:hAnsi="Arial" w:cs="Arial"/>
                <w:sz w:val="22"/>
                <w:szCs w:val="22"/>
              </w:rPr>
            </w:pPr>
            <w:r w:rsidRPr="0022645C">
              <w:rPr>
                <w:rFonts w:ascii="Arial" w:hAnsi="Arial" w:cs="Arial"/>
                <w:sz w:val="22"/>
                <w:szCs w:val="22"/>
              </w:rPr>
              <w:t>Approval</w:t>
            </w:r>
          </w:p>
        </w:tc>
        <w:tc>
          <w:tcPr>
            <w:tcW w:w="1890" w:type="dxa"/>
          </w:tcPr>
          <w:p w14:paraId="4F92798A" w14:textId="53B1D8D6" w:rsidR="00B92DD7" w:rsidRPr="0022645C" w:rsidRDefault="00B92DD7" w:rsidP="00B92DD7">
            <w:pPr>
              <w:rPr>
                <w:rFonts w:ascii="Arial" w:hAnsi="Arial" w:cs="Arial"/>
                <w:sz w:val="22"/>
                <w:szCs w:val="22"/>
              </w:rPr>
            </w:pPr>
            <w:r>
              <w:rPr>
                <w:rFonts w:ascii="Arial" w:hAnsi="Arial" w:cs="Arial"/>
                <w:sz w:val="22"/>
                <w:szCs w:val="22"/>
              </w:rPr>
              <w:t>Members</w:t>
            </w:r>
          </w:p>
        </w:tc>
        <w:tc>
          <w:tcPr>
            <w:tcW w:w="1440" w:type="dxa"/>
            <w:shd w:val="clear" w:color="auto" w:fill="auto"/>
          </w:tcPr>
          <w:p w14:paraId="2D6F5AF7" w14:textId="77777777" w:rsidR="00B92DD7" w:rsidRDefault="00B17955" w:rsidP="00B92DD7">
            <w:pPr>
              <w:jc w:val="center"/>
              <w:rPr>
                <w:rFonts w:ascii="Arial" w:hAnsi="Arial" w:cs="Arial"/>
                <w:sz w:val="22"/>
                <w:szCs w:val="22"/>
              </w:rPr>
            </w:pPr>
            <w:r>
              <w:rPr>
                <w:rFonts w:ascii="Arial" w:hAnsi="Arial" w:cs="Arial"/>
                <w:sz w:val="22"/>
                <w:szCs w:val="22"/>
              </w:rPr>
              <w:t>5 minutes</w:t>
            </w:r>
          </w:p>
          <w:p w14:paraId="414D776D" w14:textId="1F683D91" w:rsidR="00B17955" w:rsidRPr="0022645C" w:rsidRDefault="00B17955" w:rsidP="00B92DD7">
            <w:pPr>
              <w:jc w:val="center"/>
              <w:rPr>
                <w:rFonts w:ascii="Arial" w:hAnsi="Arial" w:cs="Arial"/>
                <w:sz w:val="22"/>
                <w:szCs w:val="22"/>
              </w:rPr>
            </w:pPr>
            <w:r>
              <w:rPr>
                <w:rFonts w:ascii="Arial" w:hAnsi="Arial" w:cs="Arial"/>
                <w:sz w:val="22"/>
                <w:szCs w:val="22"/>
              </w:rPr>
              <w:t>5:35-5:40pm</w:t>
            </w:r>
          </w:p>
        </w:tc>
      </w:tr>
      <w:tr w:rsidR="009E3F10" w14:paraId="69D96CAF" w14:textId="77777777" w:rsidTr="0035089B">
        <w:tc>
          <w:tcPr>
            <w:tcW w:w="766" w:type="dxa"/>
          </w:tcPr>
          <w:p w14:paraId="00AD2813" w14:textId="270143AE" w:rsidR="009E3F10" w:rsidRPr="0022645C" w:rsidRDefault="0035089B" w:rsidP="00E10928">
            <w:pPr>
              <w:jc w:val="center"/>
              <w:rPr>
                <w:rFonts w:ascii="Arial" w:hAnsi="Arial" w:cs="Arial"/>
                <w:sz w:val="22"/>
                <w:szCs w:val="22"/>
              </w:rPr>
            </w:pPr>
            <w:r>
              <w:rPr>
                <w:rFonts w:ascii="Arial" w:hAnsi="Arial" w:cs="Arial"/>
                <w:sz w:val="22"/>
                <w:szCs w:val="22"/>
              </w:rPr>
              <w:t>3</w:t>
            </w:r>
          </w:p>
        </w:tc>
        <w:tc>
          <w:tcPr>
            <w:tcW w:w="4074" w:type="dxa"/>
          </w:tcPr>
          <w:p w14:paraId="0DE7047F" w14:textId="18999453" w:rsidR="009E3F10" w:rsidRPr="0022645C" w:rsidRDefault="00B17955" w:rsidP="009E3F10">
            <w:pPr>
              <w:rPr>
                <w:rFonts w:ascii="Arial" w:hAnsi="Arial" w:cs="Arial"/>
                <w:sz w:val="22"/>
                <w:szCs w:val="22"/>
              </w:rPr>
            </w:pPr>
            <w:r>
              <w:rPr>
                <w:rFonts w:ascii="Arial" w:hAnsi="Arial" w:cs="Arial"/>
                <w:sz w:val="22"/>
                <w:szCs w:val="22"/>
              </w:rPr>
              <w:t>Presentation: REACH</w:t>
            </w:r>
          </w:p>
        </w:tc>
        <w:tc>
          <w:tcPr>
            <w:tcW w:w="1815" w:type="dxa"/>
          </w:tcPr>
          <w:p w14:paraId="72A43A53" w14:textId="1BC0DAC9" w:rsidR="009E3F10" w:rsidRPr="004A3592" w:rsidRDefault="008B4972" w:rsidP="009E3F10">
            <w:pPr>
              <w:rPr>
                <w:rFonts w:ascii="Arial" w:hAnsi="Arial" w:cs="Arial"/>
                <w:sz w:val="22"/>
                <w:szCs w:val="22"/>
                <w:highlight w:val="yellow"/>
              </w:rPr>
            </w:pPr>
            <w:r w:rsidRPr="008B4972">
              <w:rPr>
                <w:rFonts w:ascii="Arial" w:hAnsi="Arial" w:cs="Arial"/>
                <w:sz w:val="22"/>
                <w:szCs w:val="22"/>
              </w:rPr>
              <w:t>Presentation</w:t>
            </w:r>
          </w:p>
        </w:tc>
        <w:tc>
          <w:tcPr>
            <w:tcW w:w="1890" w:type="dxa"/>
          </w:tcPr>
          <w:p w14:paraId="215E84B8" w14:textId="432917B2" w:rsidR="009E3F10" w:rsidRPr="0022645C" w:rsidRDefault="008B4972" w:rsidP="009E3F10">
            <w:pPr>
              <w:rPr>
                <w:rFonts w:ascii="Arial" w:hAnsi="Arial" w:cs="Arial"/>
                <w:sz w:val="22"/>
                <w:szCs w:val="22"/>
              </w:rPr>
            </w:pPr>
            <w:r>
              <w:rPr>
                <w:rFonts w:ascii="Arial" w:hAnsi="Arial" w:cs="Arial"/>
                <w:sz w:val="22"/>
                <w:szCs w:val="22"/>
              </w:rPr>
              <w:t>Pattie Holt-Program Manager</w:t>
            </w:r>
          </w:p>
        </w:tc>
        <w:tc>
          <w:tcPr>
            <w:tcW w:w="1440" w:type="dxa"/>
            <w:shd w:val="clear" w:color="auto" w:fill="auto"/>
          </w:tcPr>
          <w:p w14:paraId="07F95835" w14:textId="77777777" w:rsidR="009E3F10" w:rsidRDefault="008B4972" w:rsidP="009E3F10">
            <w:pPr>
              <w:jc w:val="center"/>
              <w:rPr>
                <w:rFonts w:ascii="Arial" w:hAnsi="Arial" w:cs="Arial"/>
                <w:sz w:val="22"/>
                <w:szCs w:val="22"/>
              </w:rPr>
            </w:pPr>
            <w:r>
              <w:rPr>
                <w:rFonts w:ascii="Arial" w:hAnsi="Arial" w:cs="Arial"/>
                <w:sz w:val="22"/>
                <w:szCs w:val="22"/>
              </w:rPr>
              <w:t>25 minutes</w:t>
            </w:r>
          </w:p>
          <w:p w14:paraId="42163AC5" w14:textId="1E43EDA9" w:rsidR="008B4972" w:rsidRPr="0022645C" w:rsidRDefault="008B4972" w:rsidP="009E3F10">
            <w:pPr>
              <w:jc w:val="center"/>
              <w:rPr>
                <w:rFonts w:ascii="Arial" w:hAnsi="Arial" w:cs="Arial"/>
                <w:sz w:val="22"/>
                <w:szCs w:val="22"/>
              </w:rPr>
            </w:pPr>
            <w:r>
              <w:rPr>
                <w:rFonts w:ascii="Arial" w:hAnsi="Arial" w:cs="Arial"/>
                <w:sz w:val="22"/>
                <w:szCs w:val="22"/>
              </w:rPr>
              <w:t>5:40-6:05pm</w:t>
            </w:r>
          </w:p>
        </w:tc>
      </w:tr>
      <w:tr w:rsidR="009E3F10" w14:paraId="3510594F" w14:textId="77777777" w:rsidTr="0035089B">
        <w:tc>
          <w:tcPr>
            <w:tcW w:w="766" w:type="dxa"/>
          </w:tcPr>
          <w:p w14:paraId="093654FD" w14:textId="7E9358F6" w:rsidR="009E3F10" w:rsidRPr="0022645C" w:rsidRDefault="0035089B" w:rsidP="00E10928">
            <w:pPr>
              <w:jc w:val="center"/>
              <w:rPr>
                <w:rFonts w:ascii="Arial" w:hAnsi="Arial" w:cs="Arial"/>
                <w:sz w:val="22"/>
                <w:szCs w:val="22"/>
              </w:rPr>
            </w:pPr>
            <w:r>
              <w:rPr>
                <w:rFonts w:ascii="Arial" w:hAnsi="Arial" w:cs="Arial"/>
                <w:sz w:val="22"/>
                <w:szCs w:val="22"/>
              </w:rPr>
              <w:t>4</w:t>
            </w:r>
          </w:p>
        </w:tc>
        <w:tc>
          <w:tcPr>
            <w:tcW w:w="4074" w:type="dxa"/>
          </w:tcPr>
          <w:p w14:paraId="046720F1" w14:textId="0F0F729C" w:rsidR="009E3F10" w:rsidRPr="0022645C" w:rsidRDefault="008B4972" w:rsidP="009E3F10">
            <w:pPr>
              <w:rPr>
                <w:rFonts w:ascii="Arial" w:hAnsi="Arial" w:cs="Arial"/>
                <w:sz w:val="22"/>
                <w:szCs w:val="22"/>
              </w:rPr>
            </w:pPr>
            <w:r>
              <w:rPr>
                <w:rFonts w:ascii="Arial" w:hAnsi="Arial" w:cs="Arial"/>
                <w:sz w:val="22"/>
                <w:szCs w:val="22"/>
              </w:rPr>
              <w:t>Human Services Updates</w:t>
            </w:r>
          </w:p>
        </w:tc>
        <w:tc>
          <w:tcPr>
            <w:tcW w:w="1815" w:type="dxa"/>
          </w:tcPr>
          <w:p w14:paraId="0367656B" w14:textId="52232488" w:rsidR="009E3F10" w:rsidRPr="0022645C" w:rsidRDefault="008B4972" w:rsidP="009E3F10">
            <w:pPr>
              <w:rPr>
                <w:rFonts w:ascii="Arial" w:hAnsi="Arial" w:cs="Arial"/>
                <w:sz w:val="22"/>
                <w:szCs w:val="22"/>
              </w:rPr>
            </w:pPr>
            <w:r>
              <w:rPr>
                <w:rFonts w:ascii="Arial" w:hAnsi="Arial" w:cs="Arial"/>
                <w:sz w:val="22"/>
                <w:szCs w:val="22"/>
              </w:rPr>
              <w:t>Information only</w:t>
            </w:r>
          </w:p>
        </w:tc>
        <w:tc>
          <w:tcPr>
            <w:tcW w:w="1890" w:type="dxa"/>
          </w:tcPr>
          <w:p w14:paraId="30AA5F43" w14:textId="6910F5B0" w:rsidR="009E3F10" w:rsidRPr="0022645C" w:rsidRDefault="008B4972" w:rsidP="009E3F10">
            <w:pPr>
              <w:rPr>
                <w:rFonts w:ascii="Arial" w:hAnsi="Arial" w:cs="Arial"/>
                <w:sz w:val="22"/>
                <w:szCs w:val="22"/>
              </w:rPr>
            </w:pPr>
            <w:r>
              <w:rPr>
                <w:rFonts w:ascii="Arial" w:hAnsi="Arial" w:cs="Arial"/>
                <w:sz w:val="22"/>
                <w:szCs w:val="22"/>
              </w:rPr>
              <w:t>Kim Cooper</w:t>
            </w:r>
          </w:p>
        </w:tc>
        <w:tc>
          <w:tcPr>
            <w:tcW w:w="1440" w:type="dxa"/>
            <w:shd w:val="clear" w:color="auto" w:fill="auto"/>
          </w:tcPr>
          <w:p w14:paraId="4A5BB5EF" w14:textId="5EC0A69A" w:rsidR="009E3F10" w:rsidRDefault="008B4972" w:rsidP="009E3F10">
            <w:pPr>
              <w:jc w:val="center"/>
              <w:rPr>
                <w:rFonts w:ascii="Arial" w:hAnsi="Arial" w:cs="Arial"/>
                <w:sz w:val="22"/>
                <w:szCs w:val="22"/>
              </w:rPr>
            </w:pPr>
            <w:r>
              <w:rPr>
                <w:rFonts w:ascii="Arial" w:hAnsi="Arial" w:cs="Arial"/>
                <w:sz w:val="22"/>
                <w:szCs w:val="22"/>
              </w:rPr>
              <w:t>20 minutes</w:t>
            </w:r>
          </w:p>
          <w:p w14:paraId="13155952" w14:textId="032492C8" w:rsidR="008B4972" w:rsidRPr="0022645C" w:rsidRDefault="008B4972" w:rsidP="009E3F10">
            <w:pPr>
              <w:jc w:val="center"/>
              <w:rPr>
                <w:rFonts w:ascii="Arial" w:hAnsi="Arial" w:cs="Arial"/>
                <w:sz w:val="22"/>
                <w:szCs w:val="22"/>
              </w:rPr>
            </w:pPr>
            <w:r>
              <w:rPr>
                <w:rFonts w:ascii="Arial" w:hAnsi="Arial" w:cs="Arial"/>
                <w:sz w:val="22"/>
                <w:szCs w:val="22"/>
              </w:rPr>
              <w:t>6:05-6:25pm</w:t>
            </w:r>
          </w:p>
        </w:tc>
      </w:tr>
      <w:tr w:rsidR="009E3F10" w14:paraId="536B67C1" w14:textId="77777777" w:rsidTr="0035089B">
        <w:tc>
          <w:tcPr>
            <w:tcW w:w="766" w:type="dxa"/>
          </w:tcPr>
          <w:p w14:paraId="4F3F0038" w14:textId="2D1FB10A" w:rsidR="009E3F10" w:rsidRPr="0022645C" w:rsidRDefault="008B4972" w:rsidP="00E10928">
            <w:pPr>
              <w:jc w:val="center"/>
              <w:rPr>
                <w:rFonts w:ascii="Arial" w:hAnsi="Arial" w:cs="Arial"/>
                <w:sz w:val="22"/>
                <w:szCs w:val="22"/>
              </w:rPr>
            </w:pPr>
            <w:r>
              <w:rPr>
                <w:rFonts w:ascii="Arial" w:hAnsi="Arial" w:cs="Arial"/>
                <w:sz w:val="22"/>
                <w:szCs w:val="22"/>
              </w:rPr>
              <w:t>5</w:t>
            </w:r>
          </w:p>
        </w:tc>
        <w:tc>
          <w:tcPr>
            <w:tcW w:w="4074" w:type="dxa"/>
          </w:tcPr>
          <w:p w14:paraId="3EF839FD" w14:textId="764F3FC9" w:rsidR="009E3F10" w:rsidRPr="0022645C" w:rsidRDefault="008B4972" w:rsidP="009E3F10">
            <w:pPr>
              <w:rPr>
                <w:rFonts w:ascii="Arial" w:hAnsi="Arial" w:cs="Arial"/>
                <w:sz w:val="22"/>
                <w:szCs w:val="22"/>
              </w:rPr>
            </w:pPr>
            <w:r>
              <w:rPr>
                <w:rFonts w:ascii="Arial" w:hAnsi="Arial" w:cs="Arial"/>
                <w:sz w:val="22"/>
                <w:szCs w:val="22"/>
              </w:rPr>
              <w:t>Next meeting- December 13, 2021</w:t>
            </w:r>
          </w:p>
        </w:tc>
        <w:tc>
          <w:tcPr>
            <w:tcW w:w="1815" w:type="dxa"/>
          </w:tcPr>
          <w:p w14:paraId="3D4FE8E6" w14:textId="123DC2A2" w:rsidR="009E3F10" w:rsidRPr="0022645C" w:rsidRDefault="009E3F10" w:rsidP="009E3F10">
            <w:pPr>
              <w:rPr>
                <w:rFonts w:ascii="Arial" w:hAnsi="Arial" w:cs="Arial"/>
                <w:sz w:val="22"/>
                <w:szCs w:val="22"/>
              </w:rPr>
            </w:pPr>
          </w:p>
        </w:tc>
        <w:tc>
          <w:tcPr>
            <w:tcW w:w="1890" w:type="dxa"/>
          </w:tcPr>
          <w:p w14:paraId="3DA69F2A" w14:textId="77777777" w:rsidR="009E3F10" w:rsidRPr="0022645C" w:rsidRDefault="009E3F10" w:rsidP="009E3F10">
            <w:pPr>
              <w:rPr>
                <w:rFonts w:ascii="Arial" w:hAnsi="Arial" w:cs="Arial"/>
                <w:sz w:val="22"/>
                <w:szCs w:val="22"/>
              </w:rPr>
            </w:pPr>
          </w:p>
        </w:tc>
        <w:tc>
          <w:tcPr>
            <w:tcW w:w="1440" w:type="dxa"/>
            <w:shd w:val="clear" w:color="auto" w:fill="auto"/>
          </w:tcPr>
          <w:p w14:paraId="6BCBA5BA" w14:textId="77777777" w:rsidR="009E3F10" w:rsidRDefault="008B4972" w:rsidP="009E3F10">
            <w:pPr>
              <w:jc w:val="center"/>
              <w:rPr>
                <w:rFonts w:ascii="Arial" w:hAnsi="Arial" w:cs="Arial"/>
                <w:sz w:val="22"/>
                <w:szCs w:val="22"/>
              </w:rPr>
            </w:pPr>
            <w:r>
              <w:rPr>
                <w:rFonts w:ascii="Arial" w:hAnsi="Arial" w:cs="Arial"/>
                <w:sz w:val="22"/>
                <w:szCs w:val="22"/>
              </w:rPr>
              <w:t>5 minutes</w:t>
            </w:r>
          </w:p>
          <w:p w14:paraId="439B5F46" w14:textId="77777777" w:rsidR="008B4972" w:rsidRDefault="008B4972" w:rsidP="009E3F10">
            <w:pPr>
              <w:jc w:val="center"/>
              <w:rPr>
                <w:rFonts w:ascii="Arial" w:hAnsi="Arial" w:cs="Arial"/>
                <w:sz w:val="22"/>
                <w:szCs w:val="22"/>
              </w:rPr>
            </w:pPr>
            <w:r>
              <w:rPr>
                <w:rFonts w:ascii="Arial" w:hAnsi="Arial" w:cs="Arial"/>
                <w:sz w:val="22"/>
                <w:szCs w:val="22"/>
              </w:rPr>
              <w:t>6:25-6:30</w:t>
            </w:r>
          </w:p>
          <w:p w14:paraId="3C34DF68" w14:textId="14D4D27A" w:rsidR="00A14A9F" w:rsidRPr="0022645C" w:rsidRDefault="00A14A9F" w:rsidP="009E3F10">
            <w:pPr>
              <w:jc w:val="center"/>
              <w:rPr>
                <w:rFonts w:ascii="Arial" w:hAnsi="Arial" w:cs="Arial"/>
                <w:sz w:val="22"/>
                <w:szCs w:val="22"/>
              </w:rPr>
            </w:pPr>
          </w:p>
        </w:tc>
      </w:tr>
      <w:tr w:rsidR="00A14A9F" w14:paraId="5CC36420" w14:textId="77777777" w:rsidTr="0035089B">
        <w:tc>
          <w:tcPr>
            <w:tcW w:w="766" w:type="dxa"/>
          </w:tcPr>
          <w:p w14:paraId="4C2F4D2F" w14:textId="7A991171" w:rsidR="00A14A9F" w:rsidRDefault="00A14A9F" w:rsidP="00E10928">
            <w:pPr>
              <w:jc w:val="center"/>
              <w:rPr>
                <w:rFonts w:ascii="Arial" w:hAnsi="Arial" w:cs="Arial"/>
                <w:sz w:val="22"/>
                <w:szCs w:val="22"/>
              </w:rPr>
            </w:pPr>
            <w:r>
              <w:rPr>
                <w:rFonts w:ascii="Arial" w:hAnsi="Arial" w:cs="Arial"/>
                <w:sz w:val="22"/>
                <w:szCs w:val="22"/>
              </w:rPr>
              <w:t xml:space="preserve">6 </w:t>
            </w:r>
          </w:p>
        </w:tc>
        <w:tc>
          <w:tcPr>
            <w:tcW w:w="4074" w:type="dxa"/>
          </w:tcPr>
          <w:p w14:paraId="4DB0F24B" w14:textId="510D9127" w:rsidR="00A14A9F" w:rsidRDefault="00A14A9F" w:rsidP="009E3F10">
            <w:pPr>
              <w:rPr>
                <w:rFonts w:ascii="Arial" w:hAnsi="Arial" w:cs="Arial"/>
                <w:sz w:val="22"/>
                <w:szCs w:val="22"/>
              </w:rPr>
            </w:pPr>
            <w:r>
              <w:rPr>
                <w:rFonts w:ascii="Arial" w:hAnsi="Arial" w:cs="Arial"/>
                <w:sz w:val="22"/>
                <w:szCs w:val="22"/>
              </w:rPr>
              <w:t>Adjourn</w:t>
            </w:r>
          </w:p>
        </w:tc>
        <w:tc>
          <w:tcPr>
            <w:tcW w:w="1815" w:type="dxa"/>
          </w:tcPr>
          <w:p w14:paraId="184C13F8" w14:textId="77777777" w:rsidR="00A14A9F" w:rsidRPr="0022645C" w:rsidRDefault="00A14A9F" w:rsidP="009E3F10">
            <w:pPr>
              <w:rPr>
                <w:rFonts w:ascii="Arial" w:hAnsi="Arial" w:cs="Arial"/>
                <w:sz w:val="22"/>
                <w:szCs w:val="22"/>
              </w:rPr>
            </w:pPr>
          </w:p>
        </w:tc>
        <w:tc>
          <w:tcPr>
            <w:tcW w:w="1890" w:type="dxa"/>
          </w:tcPr>
          <w:p w14:paraId="39A6DA13" w14:textId="77777777" w:rsidR="00A14A9F" w:rsidRPr="0022645C" w:rsidRDefault="00A14A9F" w:rsidP="009E3F10">
            <w:pPr>
              <w:rPr>
                <w:rFonts w:ascii="Arial" w:hAnsi="Arial" w:cs="Arial"/>
                <w:sz w:val="22"/>
                <w:szCs w:val="22"/>
              </w:rPr>
            </w:pPr>
          </w:p>
        </w:tc>
        <w:tc>
          <w:tcPr>
            <w:tcW w:w="1440" w:type="dxa"/>
            <w:shd w:val="clear" w:color="auto" w:fill="auto"/>
          </w:tcPr>
          <w:p w14:paraId="1C9B1412" w14:textId="6EBD5C9D" w:rsidR="00A14A9F" w:rsidRDefault="00A14A9F" w:rsidP="009E3F10">
            <w:pPr>
              <w:jc w:val="center"/>
              <w:rPr>
                <w:rFonts w:ascii="Arial" w:hAnsi="Arial" w:cs="Arial"/>
                <w:sz w:val="22"/>
                <w:szCs w:val="22"/>
              </w:rPr>
            </w:pPr>
            <w:r>
              <w:rPr>
                <w:rFonts w:ascii="Arial" w:hAnsi="Arial" w:cs="Arial"/>
                <w:sz w:val="22"/>
                <w:szCs w:val="22"/>
              </w:rPr>
              <w:t>5 minutes</w:t>
            </w:r>
          </w:p>
          <w:p w14:paraId="5108E198" w14:textId="602C3FDE" w:rsidR="00A14A9F" w:rsidRDefault="00A14A9F" w:rsidP="009E3F10">
            <w:pPr>
              <w:jc w:val="center"/>
              <w:rPr>
                <w:rFonts w:ascii="Arial" w:hAnsi="Arial" w:cs="Arial"/>
                <w:sz w:val="22"/>
                <w:szCs w:val="22"/>
              </w:rPr>
            </w:pPr>
            <w:r>
              <w:rPr>
                <w:rFonts w:ascii="Arial" w:hAnsi="Arial" w:cs="Arial"/>
                <w:sz w:val="22"/>
                <w:szCs w:val="22"/>
              </w:rPr>
              <w:t>6:30-6:35</w:t>
            </w:r>
          </w:p>
        </w:tc>
      </w:tr>
    </w:tbl>
    <w:p w14:paraId="73D35A4C" w14:textId="77777777" w:rsidR="007A057A" w:rsidRDefault="007A057A" w:rsidP="00E532AC"/>
    <w:sectPr w:rsidR="007A057A" w:rsidSect="00223EA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7456"/>
    <w:multiLevelType w:val="hybridMultilevel"/>
    <w:tmpl w:val="93B27D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DED0928"/>
    <w:multiLevelType w:val="hybridMultilevel"/>
    <w:tmpl w:val="C56A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3B"/>
    <w:rsid w:val="00002ABA"/>
    <w:rsid w:val="00006A08"/>
    <w:rsid w:val="00024719"/>
    <w:rsid w:val="00031A9A"/>
    <w:rsid w:val="00047E1E"/>
    <w:rsid w:val="000A69F2"/>
    <w:rsid w:val="000B4A0F"/>
    <w:rsid w:val="000C5502"/>
    <w:rsid w:val="000F5673"/>
    <w:rsid w:val="001273E7"/>
    <w:rsid w:val="001368A2"/>
    <w:rsid w:val="001D46BE"/>
    <w:rsid w:val="001E3F28"/>
    <w:rsid w:val="001E6D4B"/>
    <w:rsid w:val="00223EA0"/>
    <w:rsid w:val="0022645C"/>
    <w:rsid w:val="002362B1"/>
    <w:rsid w:val="00237D0A"/>
    <w:rsid w:val="00244A3D"/>
    <w:rsid w:val="00265E8C"/>
    <w:rsid w:val="00277400"/>
    <w:rsid w:val="002B2582"/>
    <w:rsid w:val="002C37A6"/>
    <w:rsid w:val="002E5771"/>
    <w:rsid w:val="002F1460"/>
    <w:rsid w:val="002F3323"/>
    <w:rsid w:val="003031C2"/>
    <w:rsid w:val="0035089B"/>
    <w:rsid w:val="00365324"/>
    <w:rsid w:val="0037742D"/>
    <w:rsid w:val="00393026"/>
    <w:rsid w:val="003F21DA"/>
    <w:rsid w:val="003F2807"/>
    <w:rsid w:val="00405B03"/>
    <w:rsid w:val="00412619"/>
    <w:rsid w:val="0046535A"/>
    <w:rsid w:val="004703EC"/>
    <w:rsid w:val="00480F97"/>
    <w:rsid w:val="00486B81"/>
    <w:rsid w:val="0049765D"/>
    <w:rsid w:val="004A3592"/>
    <w:rsid w:val="004B7653"/>
    <w:rsid w:val="004E162D"/>
    <w:rsid w:val="005512FA"/>
    <w:rsid w:val="005675F8"/>
    <w:rsid w:val="005A41AA"/>
    <w:rsid w:val="005D20D8"/>
    <w:rsid w:val="005E08E3"/>
    <w:rsid w:val="005E593C"/>
    <w:rsid w:val="005F644A"/>
    <w:rsid w:val="00642BC3"/>
    <w:rsid w:val="00664014"/>
    <w:rsid w:val="006A5577"/>
    <w:rsid w:val="006B0F10"/>
    <w:rsid w:val="006D11FA"/>
    <w:rsid w:val="006E7786"/>
    <w:rsid w:val="006F1BDE"/>
    <w:rsid w:val="00774ED9"/>
    <w:rsid w:val="00791A3E"/>
    <w:rsid w:val="007A057A"/>
    <w:rsid w:val="007B6789"/>
    <w:rsid w:val="007C3BE9"/>
    <w:rsid w:val="007C3EF8"/>
    <w:rsid w:val="00800619"/>
    <w:rsid w:val="00802C43"/>
    <w:rsid w:val="00810280"/>
    <w:rsid w:val="008103AA"/>
    <w:rsid w:val="00823170"/>
    <w:rsid w:val="0082455B"/>
    <w:rsid w:val="0083700A"/>
    <w:rsid w:val="0086627A"/>
    <w:rsid w:val="008750EC"/>
    <w:rsid w:val="00880B93"/>
    <w:rsid w:val="00882FCE"/>
    <w:rsid w:val="00890B2B"/>
    <w:rsid w:val="008A46E7"/>
    <w:rsid w:val="008A4CF4"/>
    <w:rsid w:val="008B0939"/>
    <w:rsid w:val="008B4972"/>
    <w:rsid w:val="008D0AE3"/>
    <w:rsid w:val="008F1AAF"/>
    <w:rsid w:val="008F2955"/>
    <w:rsid w:val="008F4372"/>
    <w:rsid w:val="00901A0B"/>
    <w:rsid w:val="00902C43"/>
    <w:rsid w:val="009252A8"/>
    <w:rsid w:val="00932E5F"/>
    <w:rsid w:val="009832B7"/>
    <w:rsid w:val="00990940"/>
    <w:rsid w:val="009B3E3E"/>
    <w:rsid w:val="009B5DBE"/>
    <w:rsid w:val="009E3F10"/>
    <w:rsid w:val="009F099B"/>
    <w:rsid w:val="009F25A9"/>
    <w:rsid w:val="00A14A9F"/>
    <w:rsid w:val="00A46251"/>
    <w:rsid w:val="00A51890"/>
    <w:rsid w:val="00A535B3"/>
    <w:rsid w:val="00A71DF7"/>
    <w:rsid w:val="00A77337"/>
    <w:rsid w:val="00AD5A24"/>
    <w:rsid w:val="00AD5BD3"/>
    <w:rsid w:val="00AF50F2"/>
    <w:rsid w:val="00B00A04"/>
    <w:rsid w:val="00B17955"/>
    <w:rsid w:val="00B32728"/>
    <w:rsid w:val="00B80E9B"/>
    <w:rsid w:val="00B92DD7"/>
    <w:rsid w:val="00BA2CEF"/>
    <w:rsid w:val="00BD7451"/>
    <w:rsid w:val="00BF5062"/>
    <w:rsid w:val="00C06B3B"/>
    <w:rsid w:val="00C3275C"/>
    <w:rsid w:val="00C50831"/>
    <w:rsid w:val="00C57A24"/>
    <w:rsid w:val="00C6257E"/>
    <w:rsid w:val="00C70E9E"/>
    <w:rsid w:val="00C7740B"/>
    <w:rsid w:val="00C91F45"/>
    <w:rsid w:val="00CB35AF"/>
    <w:rsid w:val="00CC6A1E"/>
    <w:rsid w:val="00D031B2"/>
    <w:rsid w:val="00D26899"/>
    <w:rsid w:val="00D32AD9"/>
    <w:rsid w:val="00D46877"/>
    <w:rsid w:val="00DC4A4A"/>
    <w:rsid w:val="00DD0A35"/>
    <w:rsid w:val="00DE62EF"/>
    <w:rsid w:val="00DF2083"/>
    <w:rsid w:val="00E10928"/>
    <w:rsid w:val="00E45A93"/>
    <w:rsid w:val="00E464BF"/>
    <w:rsid w:val="00E532AC"/>
    <w:rsid w:val="00E71438"/>
    <w:rsid w:val="00E72D57"/>
    <w:rsid w:val="00E84B74"/>
    <w:rsid w:val="00E9417B"/>
    <w:rsid w:val="00E94D72"/>
    <w:rsid w:val="00EB6AED"/>
    <w:rsid w:val="00EC3708"/>
    <w:rsid w:val="00EC5507"/>
    <w:rsid w:val="00ED6756"/>
    <w:rsid w:val="00EF3CE6"/>
    <w:rsid w:val="00F1127F"/>
    <w:rsid w:val="00F4310B"/>
    <w:rsid w:val="00F60131"/>
    <w:rsid w:val="00F664C6"/>
    <w:rsid w:val="00FA5447"/>
    <w:rsid w:val="00FA5F4F"/>
    <w:rsid w:val="00FB2F28"/>
    <w:rsid w:val="00FC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37FB"/>
  <w15:docId w15:val="{1D0A7599-8550-4AF4-B1D0-C47D77C5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C2"/>
    <w:rPr>
      <w:rFonts w:ascii="Times New Roman" w:eastAsia="Times New Roman" w:hAnsi="Times New Roman"/>
      <w:sz w:val="24"/>
      <w:szCs w:val="24"/>
    </w:rPr>
  </w:style>
  <w:style w:type="paragraph" w:styleId="Heading2">
    <w:name w:val="heading 2"/>
    <w:basedOn w:val="Normal"/>
    <w:next w:val="Normal"/>
    <w:link w:val="Heading2Char"/>
    <w:qFormat/>
    <w:rsid w:val="00E532AC"/>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32AC"/>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006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A08"/>
    <w:rPr>
      <w:rFonts w:ascii="Segoe UI" w:eastAsia="Times New Roman" w:hAnsi="Segoe UI" w:cs="Segoe UI"/>
      <w:sz w:val="18"/>
      <w:szCs w:val="18"/>
    </w:rPr>
  </w:style>
  <w:style w:type="paragraph" w:styleId="ListParagraph">
    <w:name w:val="List Paragraph"/>
    <w:basedOn w:val="Normal"/>
    <w:uiPriority w:val="34"/>
    <w:qFormat/>
    <w:rsid w:val="007C3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11279">
      <w:bodyDiv w:val="1"/>
      <w:marLeft w:val="0"/>
      <w:marRight w:val="0"/>
      <w:marTop w:val="0"/>
      <w:marBottom w:val="0"/>
      <w:divBdr>
        <w:top w:val="none" w:sz="0" w:space="0" w:color="auto"/>
        <w:left w:val="none" w:sz="0" w:space="0" w:color="auto"/>
        <w:bottom w:val="none" w:sz="0" w:space="0" w:color="auto"/>
        <w:right w:val="none" w:sz="0" w:space="0" w:color="auto"/>
      </w:divBdr>
    </w:div>
    <w:div w:id="1572153382">
      <w:bodyDiv w:val="1"/>
      <w:marLeft w:val="0"/>
      <w:marRight w:val="0"/>
      <w:marTop w:val="0"/>
      <w:marBottom w:val="0"/>
      <w:divBdr>
        <w:top w:val="none" w:sz="0" w:space="0" w:color="auto"/>
        <w:left w:val="none" w:sz="0" w:space="0" w:color="auto"/>
        <w:bottom w:val="none" w:sz="0" w:space="0" w:color="auto"/>
        <w:right w:val="none" w:sz="0" w:space="0" w:color="auto"/>
      </w:divBdr>
    </w:div>
    <w:div w:id="18457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gpilo</dc:creator>
  <cp:lastModifiedBy>Kim Cooper</cp:lastModifiedBy>
  <cp:revision>3</cp:revision>
  <cp:lastPrinted>2021-10-26T23:45:00Z</cp:lastPrinted>
  <dcterms:created xsi:type="dcterms:W3CDTF">2021-10-26T23:46:00Z</dcterms:created>
  <dcterms:modified xsi:type="dcterms:W3CDTF">2021-11-02T17:50:00Z</dcterms:modified>
</cp:coreProperties>
</file>