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4D3" w:rsidRDefault="00F304D3" w:rsidP="000B4CDD">
      <w:pPr>
        <w:pStyle w:val="Subtitle"/>
        <w:rPr>
          <w:rFonts w:ascii="Arial" w:hAnsi="Arial" w:cs="Arial"/>
          <w:szCs w:val="22"/>
          <w:u w:val="none"/>
        </w:rPr>
      </w:pPr>
    </w:p>
    <w:p w:rsidR="00F304D3" w:rsidRDefault="00F304D3" w:rsidP="000B4CDD">
      <w:pPr>
        <w:pStyle w:val="Subtitle"/>
        <w:rPr>
          <w:rFonts w:ascii="Arial" w:hAnsi="Arial" w:cs="Arial"/>
          <w:szCs w:val="22"/>
          <w:u w:val="none"/>
        </w:rPr>
      </w:pPr>
    </w:p>
    <w:p w:rsidR="00F304D3" w:rsidRDefault="00F304D3" w:rsidP="000B4CDD">
      <w:pPr>
        <w:pStyle w:val="Subtitle"/>
        <w:rPr>
          <w:rFonts w:ascii="Arial" w:hAnsi="Arial" w:cs="Arial"/>
          <w:szCs w:val="22"/>
          <w:u w:val="none"/>
        </w:rPr>
      </w:pPr>
    </w:p>
    <w:p w:rsidR="000B4CDD" w:rsidRPr="004F6AED" w:rsidRDefault="000B4CDD" w:rsidP="000B4CDD">
      <w:pPr>
        <w:pStyle w:val="Subtitle"/>
        <w:rPr>
          <w:rFonts w:ascii="Arial" w:hAnsi="Arial" w:cs="Arial"/>
          <w:szCs w:val="22"/>
          <w:u w:val="none"/>
        </w:rPr>
      </w:pPr>
      <w:r w:rsidRPr="004F6AED">
        <w:rPr>
          <w:rFonts w:ascii="Arial" w:hAnsi="Arial" w:cs="Arial"/>
          <w:szCs w:val="22"/>
          <w:u w:val="none"/>
        </w:rPr>
        <w:t>Military Road S, S 150</w:t>
      </w:r>
      <w:r w:rsidRPr="004F6AED">
        <w:rPr>
          <w:rFonts w:ascii="Arial" w:hAnsi="Arial" w:cs="Arial"/>
          <w:szCs w:val="22"/>
          <w:u w:val="none"/>
          <w:vertAlign w:val="superscript"/>
        </w:rPr>
        <w:t>th</w:t>
      </w:r>
      <w:r w:rsidRPr="004F6AED">
        <w:rPr>
          <w:rFonts w:ascii="Arial" w:hAnsi="Arial" w:cs="Arial"/>
          <w:szCs w:val="22"/>
          <w:u w:val="none"/>
        </w:rPr>
        <w:t xml:space="preserve"> Street to International Blvd and S 152nd Street</w:t>
      </w:r>
    </w:p>
    <w:p w:rsidR="000B4CDD" w:rsidRDefault="000B4CDD" w:rsidP="000B4CDD">
      <w:pPr>
        <w:pStyle w:val="Subtitle"/>
        <w:rPr>
          <w:rFonts w:ascii="Arial" w:hAnsi="Arial" w:cs="Arial"/>
          <w:szCs w:val="22"/>
          <w:u w:val="none"/>
        </w:rPr>
      </w:pPr>
      <w:r w:rsidRPr="004F6AED">
        <w:rPr>
          <w:rFonts w:ascii="Arial" w:hAnsi="Arial" w:cs="Arial"/>
          <w:szCs w:val="22"/>
          <w:u w:val="none"/>
        </w:rPr>
        <w:t>TIB No. 8-1-121(008)-1</w:t>
      </w:r>
    </w:p>
    <w:p w:rsidR="000B4CDD" w:rsidRDefault="000B4CDD" w:rsidP="000B4CDD">
      <w:pPr>
        <w:pStyle w:val="Subtitle"/>
        <w:rPr>
          <w:rFonts w:ascii="Arial" w:hAnsi="Arial" w:cs="Arial"/>
          <w:szCs w:val="22"/>
          <w:u w:val="none"/>
        </w:rPr>
      </w:pPr>
      <w:r>
        <w:rPr>
          <w:rFonts w:ascii="Arial" w:hAnsi="Arial" w:cs="Arial"/>
          <w:szCs w:val="22"/>
          <w:u w:val="none"/>
        </w:rPr>
        <w:t>Questions and Answers #</w:t>
      </w:r>
      <w:r w:rsidR="00CD7F5E">
        <w:rPr>
          <w:rFonts w:ascii="Arial" w:hAnsi="Arial" w:cs="Arial"/>
          <w:szCs w:val="22"/>
          <w:u w:val="none"/>
        </w:rPr>
        <w:t>2</w:t>
      </w:r>
    </w:p>
    <w:p w:rsidR="000B4CDD" w:rsidRDefault="000B4CDD" w:rsidP="000B4CDD">
      <w:pPr>
        <w:pStyle w:val="Subtitle"/>
        <w:pBdr>
          <w:bottom w:val="single" w:sz="12" w:space="1" w:color="auto"/>
        </w:pBdr>
        <w:rPr>
          <w:rFonts w:ascii="Arial" w:hAnsi="Arial" w:cs="Arial"/>
          <w:szCs w:val="22"/>
          <w:u w:val="none"/>
        </w:rPr>
      </w:pPr>
    </w:p>
    <w:p w:rsidR="000B4CDD" w:rsidRDefault="000B4CDD" w:rsidP="000B4CDD">
      <w:pPr>
        <w:pStyle w:val="Subtitle"/>
        <w:jc w:val="left"/>
        <w:rPr>
          <w:rFonts w:ascii="Arial" w:hAnsi="Arial" w:cs="Arial"/>
          <w:szCs w:val="22"/>
          <w:u w:val="none"/>
        </w:rPr>
      </w:pPr>
    </w:p>
    <w:p w:rsidR="000B4CDD" w:rsidRDefault="000B4CDD" w:rsidP="000B4CDD">
      <w:pPr>
        <w:pStyle w:val="Subtitle"/>
        <w:jc w:val="left"/>
        <w:rPr>
          <w:rFonts w:ascii="Arial" w:hAnsi="Arial" w:cs="Arial"/>
          <w:szCs w:val="22"/>
          <w:u w:val="none"/>
        </w:rPr>
      </w:pPr>
    </w:p>
    <w:p w:rsidR="000B4CDD" w:rsidRPr="004F6AED" w:rsidRDefault="000B4CDD" w:rsidP="000B4CDD">
      <w:pPr>
        <w:pStyle w:val="Subtitle"/>
        <w:jc w:val="left"/>
        <w:rPr>
          <w:rFonts w:ascii="Arial" w:hAnsi="Arial" w:cs="Arial"/>
          <w:szCs w:val="22"/>
          <w:u w:val="none"/>
        </w:rPr>
      </w:pPr>
    </w:p>
    <w:p w:rsidR="00CD7F5E" w:rsidRDefault="00CD7F5E" w:rsidP="00CD7F5E">
      <w:pPr>
        <w:pStyle w:val="ListParagraph"/>
        <w:numPr>
          <w:ilvl w:val="0"/>
          <w:numId w:val="2"/>
        </w:numPr>
      </w:pPr>
      <w:r w:rsidRPr="00CD7F5E">
        <w:rPr>
          <w:b/>
        </w:rPr>
        <w:t>Question:</w:t>
      </w:r>
      <w:r>
        <w:t xml:space="preserve"> The RFP indicates that our scope should include survey services to support design.  Does the City currently have any survey of the project area, with which the consultant may need to supplement with new survey?  Or should the consultant assume a full survey will be likely </w:t>
      </w:r>
      <w:proofErr w:type="gramStart"/>
      <w:r>
        <w:t>be</w:t>
      </w:r>
      <w:proofErr w:type="gramEnd"/>
      <w:r>
        <w:t xml:space="preserve"> needed for the entire project limits?</w:t>
      </w:r>
    </w:p>
    <w:p w:rsidR="006726ED" w:rsidRDefault="006726ED" w:rsidP="006726ED">
      <w:pPr>
        <w:pStyle w:val="ListParagraph"/>
        <w:spacing w:after="0" w:line="240" w:lineRule="auto"/>
        <w:contextualSpacing w:val="0"/>
      </w:pPr>
    </w:p>
    <w:p w:rsidR="00395729" w:rsidRDefault="000B4CDD" w:rsidP="00395729">
      <w:pPr>
        <w:pStyle w:val="ListParagraph"/>
        <w:spacing w:after="0" w:line="240" w:lineRule="auto"/>
        <w:contextualSpacing w:val="0"/>
      </w:pPr>
      <w:r w:rsidRPr="000B4CDD">
        <w:rPr>
          <w:b/>
        </w:rPr>
        <w:t>Answer:</w:t>
      </w:r>
      <w:r>
        <w:t xml:space="preserve">  </w:t>
      </w:r>
      <w:r w:rsidR="00C51D69">
        <w:t>N</w:t>
      </w:r>
      <w:r w:rsidR="00CD7F5E">
        <w:t xml:space="preserve">o surveying </w:t>
      </w:r>
      <w:r w:rsidR="00C51D69">
        <w:t>has been performed</w:t>
      </w:r>
      <w:r w:rsidR="00CD7F5E">
        <w:t xml:space="preserve"> for this </w:t>
      </w:r>
      <w:r w:rsidR="005F58CB">
        <w:t>project;</w:t>
      </w:r>
      <w:r w:rsidR="00CD7F5E">
        <w:t xml:space="preserve"> a full survey will be required</w:t>
      </w:r>
      <w:r w:rsidR="00395729">
        <w:t>.</w:t>
      </w:r>
    </w:p>
    <w:p w:rsidR="00574213" w:rsidRDefault="00574213" w:rsidP="00574213">
      <w:pPr>
        <w:spacing w:after="0" w:line="240" w:lineRule="auto"/>
        <w:ind w:left="360"/>
      </w:pPr>
    </w:p>
    <w:p w:rsidR="00574213" w:rsidRDefault="00574213" w:rsidP="005E5C87">
      <w:pPr>
        <w:pStyle w:val="ListParagraph"/>
        <w:spacing w:after="0" w:line="240" w:lineRule="auto"/>
        <w:contextualSpacing w:val="0"/>
      </w:pPr>
    </w:p>
    <w:sectPr w:rsidR="00574213" w:rsidSect="004534F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586" w:rsidRDefault="000F4586" w:rsidP="00F304D3">
      <w:pPr>
        <w:spacing w:after="0" w:line="240" w:lineRule="auto"/>
      </w:pPr>
      <w:r>
        <w:separator/>
      </w:r>
    </w:p>
  </w:endnote>
  <w:endnote w:type="continuationSeparator" w:id="0">
    <w:p w:rsidR="000F4586" w:rsidRDefault="000F4586" w:rsidP="00F30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586" w:rsidRDefault="000F4586" w:rsidP="00F304D3">
      <w:pPr>
        <w:spacing w:after="0" w:line="240" w:lineRule="auto"/>
      </w:pPr>
      <w:r>
        <w:separator/>
      </w:r>
    </w:p>
  </w:footnote>
  <w:footnote w:type="continuationSeparator" w:id="0">
    <w:p w:rsidR="000F4586" w:rsidRDefault="000F4586" w:rsidP="00F304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D3" w:rsidRDefault="00F304D3">
    <w:pPr>
      <w:pStyle w:val="Header"/>
    </w:pPr>
    <w:r w:rsidRPr="00F304D3">
      <w:rPr>
        <w:noProof/>
      </w:rPr>
      <w:drawing>
        <wp:anchor distT="0" distB="0" distL="114300" distR="114300" simplePos="0" relativeHeight="251659264" behindDoc="0" locked="0" layoutInCell="1" allowOverlap="1">
          <wp:simplePos x="0" y="0"/>
          <wp:positionH relativeFrom="page">
            <wp:posOffset>340919</wp:posOffset>
          </wp:positionH>
          <wp:positionV relativeFrom="page">
            <wp:posOffset>234086</wp:posOffset>
          </wp:positionV>
          <wp:extent cx="1048969" cy="826618"/>
          <wp:effectExtent l="19050" t="0" r="0" b="0"/>
          <wp:wrapThrough wrapText="bothSides">
            <wp:wrapPolygon edited="0">
              <wp:start x="6672" y="0"/>
              <wp:lineTo x="3140" y="1992"/>
              <wp:lineTo x="-392" y="6475"/>
              <wp:lineTo x="0" y="15939"/>
              <wp:lineTo x="5495" y="20919"/>
              <wp:lineTo x="6672" y="20919"/>
              <wp:lineTo x="14915" y="20919"/>
              <wp:lineTo x="16092" y="20919"/>
              <wp:lineTo x="20802" y="16935"/>
              <wp:lineTo x="21194" y="15939"/>
              <wp:lineTo x="21587" y="10958"/>
              <wp:lineTo x="21587" y="5977"/>
              <wp:lineTo x="18447" y="1992"/>
              <wp:lineTo x="14915" y="0"/>
              <wp:lineTo x="6672" y="0"/>
            </wp:wrapPolygon>
          </wp:wrapThrough>
          <wp:docPr id="1" name="Picture 0" descr="City of SeaTac Logo RGB 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SeaTac Logo RGB EST.png"/>
                  <pic:cNvPicPr/>
                </pic:nvPicPr>
                <pic:blipFill>
                  <a:blip r:embed="rId1"/>
                  <a:stretch>
                    <a:fillRect/>
                  </a:stretch>
                </pic:blipFill>
                <pic:spPr>
                  <a:xfrm>
                    <a:off x="0" y="0"/>
                    <a:ext cx="1048385" cy="82613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E1079"/>
    <w:multiLevelType w:val="hybridMultilevel"/>
    <w:tmpl w:val="8CD69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8D86501"/>
    <w:multiLevelType w:val="hybridMultilevel"/>
    <w:tmpl w:val="E7E26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74213"/>
    <w:rsid w:val="000B4CDD"/>
    <w:rsid w:val="000F4586"/>
    <w:rsid w:val="000F62C0"/>
    <w:rsid w:val="00285AC1"/>
    <w:rsid w:val="00335F8D"/>
    <w:rsid w:val="00395729"/>
    <w:rsid w:val="004534FE"/>
    <w:rsid w:val="00574213"/>
    <w:rsid w:val="005E5C87"/>
    <w:rsid w:val="005F58CB"/>
    <w:rsid w:val="006726ED"/>
    <w:rsid w:val="00B96D7B"/>
    <w:rsid w:val="00C51D69"/>
    <w:rsid w:val="00C72773"/>
    <w:rsid w:val="00CD7F5E"/>
    <w:rsid w:val="00D57E35"/>
    <w:rsid w:val="00D94490"/>
    <w:rsid w:val="00EC06A0"/>
    <w:rsid w:val="00F20E85"/>
    <w:rsid w:val="00F304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4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213"/>
    <w:pPr>
      <w:ind w:left="720"/>
      <w:contextualSpacing/>
    </w:pPr>
  </w:style>
  <w:style w:type="paragraph" w:styleId="Subtitle">
    <w:name w:val="Subtitle"/>
    <w:basedOn w:val="Normal"/>
    <w:link w:val="SubtitleChar"/>
    <w:qFormat/>
    <w:rsid w:val="000B4CDD"/>
    <w:pPr>
      <w:tabs>
        <w:tab w:val="left" w:pos="360"/>
      </w:tabs>
      <w:spacing w:after="0" w:line="240" w:lineRule="auto"/>
      <w:jc w:val="center"/>
    </w:pPr>
    <w:rPr>
      <w:rFonts w:ascii="Times New Roman" w:eastAsia="Times New Roman" w:hAnsi="Times New Roman" w:cs="Times New Roman"/>
      <w:b/>
      <w:szCs w:val="20"/>
      <w:u w:val="single"/>
    </w:rPr>
  </w:style>
  <w:style w:type="character" w:customStyle="1" w:styleId="SubtitleChar">
    <w:name w:val="Subtitle Char"/>
    <w:basedOn w:val="DefaultParagraphFont"/>
    <w:link w:val="Subtitle"/>
    <w:rsid w:val="000B4CDD"/>
    <w:rPr>
      <w:rFonts w:ascii="Times New Roman" w:eastAsia="Times New Roman" w:hAnsi="Times New Roman" w:cs="Times New Roman"/>
      <w:b/>
      <w:szCs w:val="20"/>
      <w:u w:val="single"/>
    </w:rPr>
  </w:style>
  <w:style w:type="paragraph" w:styleId="Header">
    <w:name w:val="header"/>
    <w:basedOn w:val="Normal"/>
    <w:link w:val="HeaderChar"/>
    <w:uiPriority w:val="99"/>
    <w:semiHidden/>
    <w:unhideWhenUsed/>
    <w:rsid w:val="00F304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04D3"/>
  </w:style>
  <w:style w:type="paragraph" w:styleId="Footer">
    <w:name w:val="footer"/>
    <w:basedOn w:val="Normal"/>
    <w:link w:val="FooterChar"/>
    <w:uiPriority w:val="99"/>
    <w:semiHidden/>
    <w:unhideWhenUsed/>
    <w:rsid w:val="00F304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04D3"/>
  </w:style>
</w:styles>
</file>

<file path=word/webSettings.xml><?xml version="1.0" encoding="utf-8"?>
<w:webSettings xmlns:r="http://schemas.openxmlformats.org/officeDocument/2006/relationships" xmlns:w="http://schemas.openxmlformats.org/wordprocessingml/2006/main">
  <w:divs>
    <w:div w:id="173694218">
      <w:bodyDiv w:val="1"/>
      <w:marLeft w:val="0"/>
      <w:marRight w:val="0"/>
      <w:marTop w:val="0"/>
      <w:marBottom w:val="0"/>
      <w:divBdr>
        <w:top w:val="none" w:sz="0" w:space="0" w:color="auto"/>
        <w:left w:val="none" w:sz="0" w:space="0" w:color="auto"/>
        <w:bottom w:val="none" w:sz="0" w:space="0" w:color="auto"/>
        <w:right w:val="none" w:sz="0" w:space="0" w:color="auto"/>
      </w:divBdr>
    </w:div>
    <w:div w:id="800999269">
      <w:bodyDiv w:val="1"/>
      <w:marLeft w:val="0"/>
      <w:marRight w:val="0"/>
      <w:marTop w:val="0"/>
      <w:marBottom w:val="0"/>
      <w:divBdr>
        <w:top w:val="none" w:sz="0" w:space="0" w:color="auto"/>
        <w:left w:val="none" w:sz="0" w:space="0" w:color="auto"/>
        <w:bottom w:val="none" w:sz="0" w:space="0" w:color="auto"/>
        <w:right w:val="none" w:sz="0" w:space="0" w:color="auto"/>
      </w:divBdr>
    </w:div>
    <w:div w:id="1274676627">
      <w:bodyDiv w:val="1"/>
      <w:marLeft w:val="0"/>
      <w:marRight w:val="0"/>
      <w:marTop w:val="0"/>
      <w:marBottom w:val="0"/>
      <w:divBdr>
        <w:top w:val="none" w:sz="0" w:space="0" w:color="auto"/>
        <w:left w:val="none" w:sz="0" w:space="0" w:color="auto"/>
        <w:bottom w:val="none" w:sz="0" w:space="0" w:color="auto"/>
        <w:right w:val="none" w:sz="0" w:space="0" w:color="auto"/>
      </w:divBdr>
    </w:div>
    <w:div w:id="1509707617">
      <w:bodyDiv w:val="1"/>
      <w:marLeft w:val="0"/>
      <w:marRight w:val="0"/>
      <w:marTop w:val="0"/>
      <w:marBottom w:val="0"/>
      <w:divBdr>
        <w:top w:val="none" w:sz="0" w:space="0" w:color="auto"/>
        <w:left w:val="none" w:sz="0" w:space="0" w:color="auto"/>
        <w:bottom w:val="none" w:sz="0" w:space="0" w:color="auto"/>
        <w:right w:val="none" w:sz="0" w:space="0" w:color="auto"/>
      </w:divBdr>
    </w:div>
    <w:div w:id="195174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Jmayer</dc:creator>
  <cp:lastModifiedBy>kspencer</cp:lastModifiedBy>
  <cp:revision>2</cp:revision>
  <dcterms:created xsi:type="dcterms:W3CDTF">2017-01-31T00:09:00Z</dcterms:created>
  <dcterms:modified xsi:type="dcterms:W3CDTF">2017-01-31T00:09:00Z</dcterms:modified>
</cp:coreProperties>
</file>